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eastAsia="es-MX"/>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eastAsia="es-MX"/>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eastAsia="es-MX"/>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0FB0460F"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004F38" w:rsidRPr="00004F38">
                              <w:rPr>
                                <w:rStyle w:val="sowc"/>
                                <w:rFonts w:ascii="Patria" w:hAnsi="Patria"/>
                                <w:b/>
                                <w:bCs/>
                                <w:color w:val="9F2241"/>
                                <w:sz w:val="48"/>
                                <w:szCs w:val="48"/>
                              </w:rPr>
                              <w:t>del Informe de Actividades Realizadas para el Control de la Oncocercosis</w:t>
                            </w:r>
                          </w:p>
                          <w:p w14:paraId="1900A9EA" w14:textId="7B74C47D"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004F38" w:rsidRPr="00004F38">
                              <w:rPr>
                                <w:rStyle w:val="sowc"/>
                                <w:rFonts w:ascii="Patria" w:hAnsi="Patria"/>
                                <w:b/>
                                <w:bCs/>
                                <w:color w:val="595959"/>
                                <w:sz w:val="48"/>
                                <w:szCs w:val="48"/>
                              </w:rPr>
                              <w:t>SINBA-SIS-ON</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C89AE6A" w14:textId="0FB0460F"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004F38" w:rsidRPr="00004F38">
                        <w:rPr>
                          <w:rStyle w:val="sowc"/>
                          <w:rFonts w:ascii="Patria" w:hAnsi="Patria"/>
                          <w:b/>
                          <w:bCs/>
                          <w:color w:val="9F2241"/>
                          <w:sz w:val="48"/>
                          <w:szCs w:val="48"/>
                        </w:rPr>
                        <w:t>del Informe de Actividades Realizadas para el Control de la Oncocercosis</w:t>
                      </w:r>
                    </w:p>
                    <w:p w14:paraId="1900A9EA" w14:textId="7B74C47D"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004F38" w:rsidRPr="00004F38">
                        <w:rPr>
                          <w:rStyle w:val="sowc"/>
                          <w:rFonts w:ascii="Patria" w:hAnsi="Patria"/>
                          <w:b/>
                          <w:bCs/>
                          <w:color w:val="595959"/>
                          <w:sz w:val="48"/>
                          <w:szCs w:val="48"/>
                        </w:rPr>
                        <w:t>SINBA-SIS-ON</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eastAsia="es-MX"/>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3520583"/>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3520584"/>
      <w:r w:rsidRPr="00B92D23">
        <w:t>Información de contacto</w:t>
      </w:r>
      <w:bookmarkEnd w:id="3"/>
      <w:bookmarkEnd w:id="4"/>
    </w:p>
    <w:p w14:paraId="0F1C207D" w14:textId="05106793" w:rsidR="002D0A78" w:rsidRDefault="00E600E2" w:rsidP="00E600E2">
      <w:pPr>
        <w:rPr>
          <w:lang w:val="es-ES"/>
        </w:rPr>
      </w:pPr>
      <w:r w:rsidRPr="00E600E2">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Consulta Externa (SINBA-SIS-01-P)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1C8CD58" w14:textId="72DDA9B8" w:rsidR="00771284" w:rsidRDefault="00CB4662">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3520583" w:history="1">
            <w:r w:rsidR="00771284" w:rsidRPr="00117CCF">
              <w:rPr>
                <w:rStyle w:val="Hipervnculo"/>
                <w:noProof/>
                <w:lang w:val="es-ES"/>
              </w:rPr>
              <w:t>1</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PREFACIO</w:t>
            </w:r>
            <w:r w:rsidR="00771284">
              <w:rPr>
                <w:noProof/>
                <w:webHidden/>
              </w:rPr>
              <w:tab/>
            </w:r>
            <w:r w:rsidR="00771284">
              <w:rPr>
                <w:noProof/>
                <w:webHidden/>
              </w:rPr>
              <w:fldChar w:fldCharType="begin"/>
            </w:r>
            <w:r w:rsidR="00771284">
              <w:rPr>
                <w:noProof/>
                <w:webHidden/>
              </w:rPr>
              <w:instrText xml:space="preserve"> PAGEREF _Toc183520583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6F7AA1AD" w14:textId="112E0ECC"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4" w:history="1">
            <w:r w:rsidR="00771284" w:rsidRPr="00117CCF">
              <w:rPr>
                <w:rStyle w:val="Hipervnculo"/>
                <w:noProof/>
              </w:rPr>
              <w:t>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Información de contacto</w:t>
            </w:r>
            <w:r w:rsidR="00771284">
              <w:rPr>
                <w:noProof/>
                <w:webHidden/>
              </w:rPr>
              <w:tab/>
            </w:r>
            <w:r w:rsidR="00771284">
              <w:rPr>
                <w:noProof/>
                <w:webHidden/>
              </w:rPr>
              <w:fldChar w:fldCharType="begin"/>
            </w:r>
            <w:r w:rsidR="00771284">
              <w:rPr>
                <w:noProof/>
                <w:webHidden/>
              </w:rPr>
              <w:instrText xml:space="preserve"> PAGEREF _Toc183520584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4E995B97" w14:textId="36BF4189" w:rsidR="00771284" w:rsidRDefault="009D196B">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85" w:history="1">
            <w:r w:rsidR="00771284" w:rsidRPr="00117CCF">
              <w:rPr>
                <w:rStyle w:val="Hipervnculo"/>
                <w:noProof/>
                <w:lang w:val="es-ES"/>
              </w:rPr>
              <w:t>2</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PRESENTACIÓN DEL INSTRUCTIVO</w:t>
            </w:r>
            <w:r w:rsidR="00771284">
              <w:rPr>
                <w:noProof/>
                <w:webHidden/>
              </w:rPr>
              <w:tab/>
            </w:r>
            <w:r w:rsidR="00771284">
              <w:rPr>
                <w:noProof/>
                <w:webHidden/>
              </w:rPr>
              <w:fldChar w:fldCharType="begin"/>
            </w:r>
            <w:r w:rsidR="00771284">
              <w:rPr>
                <w:noProof/>
                <w:webHidden/>
              </w:rPr>
              <w:instrText xml:space="preserve"> PAGEREF _Toc183520585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6C5B7F80" w14:textId="48FA71AE"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6" w:history="1">
            <w:r w:rsidR="00771284" w:rsidRPr="00117CCF">
              <w:rPr>
                <w:rStyle w:val="Hipervnculo"/>
                <w:noProof/>
              </w:rPr>
              <w:t>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Introducción y Marco normativo</w:t>
            </w:r>
            <w:r w:rsidR="00771284">
              <w:rPr>
                <w:noProof/>
                <w:webHidden/>
              </w:rPr>
              <w:tab/>
            </w:r>
            <w:r w:rsidR="00771284">
              <w:rPr>
                <w:noProof/>
                <w:webHidden/>
              </w:rPr>
              <w:fldChar w:fldCharType="begin"/>
            </w:r>
            <w:r w:rsidR="00771284">
              <w:rPr>
                <w:noProof/>
                <w:webHidden/>
              </w:rPr>
              <w:instrText xml:space="preserve"> PAGEREF _Toc183520586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0D3754ED" w14:textId="6922FEAE"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7" w:history="1">
            <w:r w:rsidR="00771284" w:rsidRPr="00117CCF">
              <w:rPr>
                <w:rStyle w:val="Hipervnculo"/>
                <w:noProof/>
              </w:rPr>
              <w:t>2.2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Objetivos</w:t>
            </w:r>
            <w:r w:rsidR="00771284">
              <w:rPr>
                <w:noProof/>
                <w:webHidden/>
              </w:rPr>
              <w:tab/>
            </w:r>
            <w:r w:rsidR="00771284">
              <w:rPr>
                <w:noProof/>
                <w:webHidden/>
              </w:rPr>
              <w:fldChar w:fldCharType="begin"/>
            </w:r>
            <w:r w:rsidR="00771284">
              <w:rPr>
                <w:noProof/>
                <w:webHidden/>
              </w:rPr>
              <w:instrText xml:space="preserve"> PAGEREF _Toc183520587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1EC1D2A7" w14:textId="5911ED1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8" w:history="1">
            <w:r w:rsidR="00771284" w:rsidRPr="00117CCF">
              <w:rPr>
                <w:rStyle w:val="Hipervnculo"/>
                <w:noProof/>
              </w:rPr>
              <w:t>2.3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Audiencia</w:t>
            </w:r>
            <w:r w:rsidR="00771284">
              <w:rPr>
                <w:noProof/>
                <w:webHidden/>
              </w:rPr>
              <w:tab/>
            </w:r>
            <w:r w:rsidR="00771284">
              <w:rPr>
                <w:noProof/>
                <w:webHidden/>
              </w:rPr>
              <w:fldChar w:fldCharType="begin"/>
            </w:r>
            <w:r w:rsidR="00771284">
              <w:rPr>
                <w:noProof/>
                <w:webHidden/>
              </w:rPr>
              <w:instrText xml:space="preserve"> PAGEREF _Toc183520588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CBB203F" w14:textId="2763678A"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9" w:history="1">
            <w:r w:rsidR="00771284" w:rsidRPr="00117CCF">
              <w:rPr>
                <w:rStyle w:val="Hipervnculo"/>
                <w:noProof/>
              </w:rPr>
              <w:t>2.4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Alcance</w:t>
            </w:r>
            <w:r w:rsidR="00771284">
              <w:rPr>
                <w:noProof/>
                <w:webHidden/>
              </w:rPr>
              <w:tab/>
            </w:r>
            <w:r w:rsidR="00771284">
              <w:rPr>
                <w:noProof/>
                <w:webHidden/>
              </w:rPr>
              <w:fldChar w:fldCharType="begin"/>
            </w:r>
            <w:r w:rsidR="00771284">
              <w:rPr>
                <w:noProof/>
                <w:webHidden/>
              </w:rPr>
              <w:instrText xml:space="preserve"> PAGEREF _Toc183520589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1D0C09F" w14:textId="3246584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0" w:history="1">
            <w:r w:rsidR="00771284" w:rsidRPr="00117CCF">
              <w:rPr>
                <w:rStyle w:val="Hipervnculo"/>
                <w:noProof/>
              </w:rPr>
              <w:t>2.5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Justificación</w:t>
            </w:r>
            <w:r w:rsidR="00771284">
              <w:rPr>
                <w:noProof/>
                <w:webHidden/>
              </w:rPr>
              <w:tab/>
            </w:r>
            <w:r w:rsidR="00771284">
              <w:rPr>
                <w:noProof/>
                <w:webHidden/>
              </w:rPr>
              <w:fldChar w:fldCharType="begin"/>
            </w:r>
            <w:r w:rsidR="00771284">
              <w:rPr>
                <w:noProof/>
                <w:webHidden/>
              </w:rPr>
              <w:instrText xml:space="preserve"> PAGEREF _Toc183520590 \h </w:instrText>
            </w:r>
            <w:r w:rsidR="00771284">
              <w:rPr>
                <w:noProof/>
                <w:webHidden/>
              </w:rPr>
            </w:r>
            <w:r w:rsidR="00771284">
              <w:rPr>
                <w:noProof/>
                <w:webHidden/>
              </w:rPr>
              <w:fldChar w:fldCharType="separate"/>
            </w:r>
            <w:r w:rsidR="00771284">
              <w:rPr>
                <w:noProof/>
                <w:webHidden/>
              </w:rPr>
              <w:t>11</w:t>
            </w:r>
            <w:r w:rsidR="00771284">
              <w:rPr>
                <w:noProof/>
                <w:webHidden/>
              </w:rPr>
              <w:fldChar w:fldCharType="end"/>
            </w:r>
          </w:hyperlink>
        </w:p>
        <w:p w14:paraId="407A3BEC" w14:textId="7FC1EA90"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1" w:history="1">
            <w:r w:rsidR="00771284" w:rsidRPr="00117CCF">
              <w:rPr>
                <w:rStyle w:val="Hipervnculo"/>
                <w:noProof/>
              </w:rPr>
              <w:t>2.6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Términos y Definiciones</w:t>
            </w:r>
            <w:r w:rsidR="00771284">
              <w:rPr>
                <w:noProof/>
                <w:webHidden/>
              </w:rPr>
              <w:tab/>
            </w:r>
            <w:r w:rsidR="00771284">
              <w:rPr>
                <w:noProof/>
                <w:webHidden/>
              </w:rPr>
              <w:fldChar w:fldCharType="begin"/>
            </w:r>
            <w:r w:rsidR="00771284">
              <w:rPr>
                <w:noProof/>
                <w:webHidden/>
              </w:rPr>
              <w:instrText xml:space="preserve"> PAGEREF _Toc183520591 \h </w:instrText>
            </w:r>
            <w:r w:rsidR="00771284">
              <w:rPr>
                <w:noProof/>
                <w:webHidden/>
              </w:rPr>
            </w:r>
            <w:r w:rsidR="00771284">
              <w:rPr>
                <w:noProof/>
                <w:webHidden/>
              </w:rPr>
              <w:fldChar w:fldCharType="separate"/>
            </w:r>
            <w:r w:rsidR="00771284">
              <w:rPr>
                <w:noProof/>
                <w:webHidden/>
              </w:rPr>
              <w:t>12</w:t>
            </w:r>
            <w:r w:rsidR="00771284">
              <w:rPr>
                <w:noProof/>
                <w:webHidden/>
              </w:rPr>
              <w:fldChar w:fldCharType="end"/>
            </w:r>
          </w:hyperlink>
        </w:p>
        <w:p w14:paraId="2C59B45D" w14:textId="6BBE372C" w:rsidR="00771284" w:rsidRDefault="009D196B">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2" w:history="1">
            <w:r w:rsidR="00771284" w:rsidRPr="00117CCF">
              <w:rPr>
                <w:rStyle w:val="Hipervnculo"/>
                <w:noProof/>
              </w:rPr>
              <w:t>3</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Referencias</w:t>
            </w:r>
            <w:r w:rsidR="00771284">
              <w:rPr>
                <w:noProof/>
                <w:webHidden/>
              </w:rPr>
              <w:tab/>
            </w:r>
            <w:r w:rsidR="00771284">
              <w:rPr>
                <w:noProof/>
                <w:webHidden/>
              </w:rPr>
              <w:fldChar w:fldCharType="begin"/>
            </w:r>
            <w:r w:rsidR="00771284">
              <w:rPr>
                <w:noProof/>
                <w:webHidden/>
              </w:rPr>
              <w:instrText xml:space="preserve"> PAGEREF _Toc183520592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8692649" w14:textId="2DE00721"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3" w:history="1">
            <w:r w:rsidR="00771284" w:rsidRPr="00117CCF">
              <w:rPr>
                <w:rStyle w:val="Hipervnculo"/>
                <w:noProof/>
              </w:rPr>
              <w:t>3.1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Ligas Web</w:t>
            </w:r>
            <w:r w:rsidR="00771284">
              <w:rPr>
                <w:noProof/>
                <w:webHidden/>
              </w:rPr>
              <w:tab/>
            </w:r>
            <w:r w:rsidR="00771284">
              <w:rPr>
                <w:noProof/>
                <w:webHidden/>
              </w:rPr>
              <w:fldChar w:fldCharType="begin"/>
            </w:r>
            <w:r w:rsidR="00771284">
              <w:rPr>
                <w:noProof/>
                <w:webHidden/>
              </w:rPr>
              <w:instrText xml:space="preserve"> PAGEREF _Toc183520593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44EE7179" w14:textId="3EECA03F"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4" w:history="1">
            <w:r w:rsidR="00771284" w:rsidRPr="00117CCF">
              <w:rPr>
                <w:rStyle w:val="Hipervnculo"/>
                <w:noProof/>
              </w:rPr>
              <w:t>3.2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Bibliografía</w:t>
            </w:r>
            <w:r w:rsidR="00771284">
              <w:rPr>
                <w:noProof/>
                <w:webHidden/>
              </w:rPr>
              <w:tab/>
            </w:r>
            <w:r w:rsidR="00771284">
              <w:rPr>
                <w:noProof/>
                <w:webHidden/>
              </w:rPr>
              <w:fldChar w:fldCharType="begin"/>
            </w:r>
            <w:r w:rsidR="00771284">
              <w:rPr>
                <w:noProof/>
                <w:webHidden/>
              </w:rPr>
              <w:instrText xml:space="preserve"> PAGEREF _Toc183520594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A83F638" w14:textId="4634447B"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5" w:history="1">
            <w:r w:rsidR="00771284" w:rsidRPr="00117CCF">
              <w:rPr>
                <w:rStyle w:val="Hipervnculo"/>
                <w:noProof/>
              </w:rPr>
              <w:t>3.3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Archivos anexos</w:t>
            </w:r>
            <w:r w:rsidR="00771284">
              <w:rPr>
                <w:noProof/>
                <w:webHidden/>
              </w:rPr>
              <w:tab/>
            </w:r>
            <w:r w:rsidR="00771284">
              <w:rPr>
                <w:noProof/>
                <w:webHidden/>
              </w:rPr>
              <w:fldChar w:fldCharType="begin"/>
            </w:r>
            <w:r w:rsidR="00771284">
              <w:rPr>
                <w:noProof/>
                <w:webHidden/>
              </w:rPr>
              <w:instrText xml:space="preserve"> PAGEREF _Toc183520595 \h </w:instrText>
            </w:r>
            <w:r w:rsidR="00771284">
              <w:rPr>
                <w:noProof/>
                <w:webHidden/>
              </w:rPr>
            </w:r>
            <w:r w:rsidR="00771284">
              <w:rPr>
                <w:noProof/>
                <w:webHidden/>
              </w:rPr>
              <w:fldChar w:fldCharType="separate"/>
            </w:r>
            <w:r w:rsidR="00771284">
              <w:rPr>
                <w:noProof/>
                <w:webHidden/>
              </w:rPr>
              <w:t>19</w:t>
            </w:r>
            <w:r w:rsidR="00771284">
              <w:rPr>
                <w:noProof/>
                <w:webHidden/>
              </w:rPr>
              <w:fldChar w:fldCharType="end"/>
            </w:r>
          </w:hyperlink>
        </w:p>
        <w:p w14:paraId="03896BDC" w14:textId="3021DADA" w:rsidR="00771284" w:rsidRDefault="009D196B">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6" w:history="1">
            <w:r w:rsidR="00771284" w:rsidRPr="00117CCF">
              <w:rPr>
                <w:rStyle w:val="Hipervnculo"/>
                <w:noProof/>
              </w:rPr>
              <w:t>4</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Hoja Diaria de Consulta Externa (SINBA-SIS-01-P)</w:t>
            </w:r>
            <w:r w:rsidR="00771284">
              <w:rPr>
                <w:noProof/>
                <w:webHidden/>
              </w:rPr>
              <w:tab/>
            </w:r>
            <w:r w:rsidR="00771284">
              <w:rPr>
                <w:noProof/>
                <w:webHidden/>
              </w:rPr>
              <w:fldChar w:fldCharType="begin"/>
            </w:r>
            <w:r w:rsidR="00771284">
              <w:rPr>
                <w:noProof/>
                <w:webHidden/>
              </w:rPr>
              <w:instrText xml:space="preserve"> PAGEREF _Toc183520596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9FB7C29" w14:textId="6F3750B6"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7" w:history="1">
            <w:r w:rsidR="00771284" w:rsidRPr="00117CCF">
              <w:rPr>
                <w:rStyle w:val="Hipervnculo"/>
                <w:noProof/>
              </w:rPr>
              <w:t>4.1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Formato</w:t>
            </w:r>
            <w:r w:rsidR="00771284">
              <w:rPr>
                <w:noProof/>
                <w:webHidden/>
              </w:rPr>
              <w:tab/>
            </w:r>
            <w:r w:rsidR="00771284">
              <w:rPr>
                <w:noProof/>
                <w:webHidden/>
              </w:rPr>
              <w:fldChar w:fldCharType="begin"/>
            </w:r>
            <w:r w:rsidR="00771284">
              <w:rPr>
                <w:noProof/>
                <w:webHidden/>
              </w:rPr>
              <w:instrText xml:space="preserve"> PAGEREF _Toc183520597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FD7154C" w14:textId="63DF1BDA" w:rsidR="00771284" w:rsidRDefault="009D196B">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8" w:history="1">
            <w:r w:rsidR="00771284" w:rsidRPr="00117CCF">
              <w:rPr>
                <w:rStyle w:val="Hipervnculo"/>
                <w:noProof/>
              </w:rPr>
              <w:t>5</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Descripción de la  Hoja Diaria de Consulta Externa</w:t>
            </w:r>
            <w:r w:rsidR="00771284">
              <w:rPr>
                <w:noProof/>
                <w:webHidden/>
              </w:rPr>
              <w:tab/>
            </w:r>
            <w:r w:rsidR="00771284">
              <w:rPr>
                <w:noProof/>
                <w:webHidden/>
              </w:rPr>
              <w:fldChar w:fldCharType="begin"/>
            </w:r>
            <w:r w:rsidR="00771284">
              <w:rPr>
                <w:noProof/>
                <w:webHidden/>
              </w:rPr>
              <w:instrText xml:space="preserve"> PAGEREF _Toc183520598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0958EDBD" w14:textId="35529A3D"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9" w:history="1">
            <w:r w:rsidR="00771284" w:rsidRPr="00117CCF">
              <w:rPr>
                <w:rStyle w:val="Hipervnculo"/>
                <w:noProof/>
              </w:rPr>
              <w:t>5.1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atención</w:t>
            </w:r>
            <w:r w:rsidR="00771284">
              <w:rPr>
                <w:noProof/>
                <w:webHidden/>
              </w:rPr>
              <w:tab/>
            </w:r>
            <w:r w:rsidR="00771284">
              <w:rPr>
                <w:noProof/>
                <w:webHidden/>
              </w:rPr>
              <w:fldChar w:fldCharType="begin"/>
            </w:r>
            <w:r w:rsidR="00771284">
              <w:rPr>
                <w:noProof/>
                <w:webHidden/>
              </w:rPr>
              <w:instrText xml:space="preserve"> PAGEREF _Toc183520599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33A51911" w14:textId="6CC66FE0"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0" w:history="1">
            <w:r w:rsidR="00771284" w:rsidRPr="00117CCF">
              <w:rPr>
                <w:rStyle w:val="Hipervnculo"/>
                <w:noProof/>
              </w:rPr>
              <w:t>5.2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 y prestador de servicio</w:t>
            </w:r>
            <w:r w:rsidR="00771284">
              <w:rPr>
                <w:noProof/>
                <w:webHidden/>
              </w:rPr>
              <w:tab/>
            </w:r>
            <w:r w:rsidR="00771284">
              <w:rPr>
                <w:noProof/>
                <w:webHidden/>
              </w:rPr>
              <w:fldChar w:fldCharType="begin"/>
            </w:r>
            <w:r w:rsidR="00771284">
              <w:rPr>
                <w:noProof/>
                <w:webHidden/>
              </w:rPr>
              <w:instrText xml:space="preserve"> PAGEREF _Toc183520600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5FBF7DDC" w14:textId="5FAF9410"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1" w:history="1">
            <w:r w:rsidR="00771284" w:rsidRPr="00117CCF">
              <w:rPr>
                <w:rStyle w:val="Hipervnculo"/>
                <w:noProof/>
              </w:rPr>
              <w:t>5.3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paciente, somatometría y otras mediciones</w:t>
            </w:r>
            <w:r w:rsidR="00771284">
              <w:rPr>
                <w:noProof/>
                <w:webHidden/>
              </w:rPr>
              <w:tab/>
            </w:r>
            <w:r w:rsidR="00771284">
              <w:rPr>
                <w:noProof/>
                <w:webHidden/>
              </w:rPr>
              <w:fldChar w:fldCharType="begin"/>
            </w:r>
            <w:r w:rsidR="00771284">
              <w:rPr>
                <w:noProof/>
                <w:webHidden/>
              </w:rPr>
              <w:instrText xml:space="preserve"> PAGEREF _Toc183520601 \h </w:instrText>
            </w:r>
            <w:r w:rsidR="00771284">
              <w:rPr>
                <w:noProof/>
                <w:webHidden/>
              </w:rPr>
            </w:r>
            <w:r w:rsidR="00771284">
              <w:rPr>
                <w:noProof/>
                <w:webHidden/>
              </w:rPr>
              <w:fldChar w:fldCharType="separate"/>
            </w:r>
            <w:r w:rsidR="00771284">
              <w:rPr>
                <w:noProof/>
                <w:webHidden/>
              </w:rPr>
              <w:t>22</w:t>
            </w:r>
            <w:r w:rsidR="00771284">
              <w:rPr>
                <w:noProof/>
                <w:webHidden/>
              </w:rPr>
              <w:fldChar w:fldCharType="end"/>
            </w:r>
          </w:hyperlink>
        </w:p>
        <w:p w14:paraId="504C5536" w14:textId="291A489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2" w:history="1">
            <w:r w:rsidR="00771284" w:rsidRPr="00117CCF">
              <w:rPr>
                <w:rStyle w:val="Hipervnculo"/>
                <w:noProof/>
              </w:rPr>
              <w:t>5.4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Cobertura o población usuaria</w:t>
            </w:r>
            <w:r w:rsidR="00771284">
              <w:rPr>
                <w:noProof/>
                <w:webHidden/>
              </w:rPr>
              <w:tab/>
            </w:r>
            <w:r w:rsidR="00771284">
              <w:rPr>
                <w:noProof/>
                <w:webHidden/>
              </w:rPr>
              <w:fldChar w:fldCharType="begin"/>
            </w:r>
            <w:r w:rsidR="00771284">
              <w:rPr>
                <w:noProof/>
                <w:webHidden/>
              </w:rPr>
              <w:instrText xml:space="preserve"> PAGEREF _Toc183520602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B6DCEDD" w14:textId="7E7A74A3"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3" w:history="1">
            <w:r w:rsidR="00771284" w:rsidRPr="00117CCF">
              <w:rPr>
                <w:rStyle w:val="Hipervnculo"/>
                <w:noProof/>
              </w:rPr>
              <w:t>5.5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_Toc183520603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5EA5AA62" w14:textId="31827B45"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4" w:history="1">
            <w:r w:rsidR="00771284" w:rsidRPr="00117CCF">
              <w:rPr>
                <w:rStyle w:val="Hipervnculo"/>
                <w:noProof/>
              </w:rPr>
              <w:t>5.6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_Toc183520604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48650FD" w14:textId="1037E0EE"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5" w:history="1">
            <w:r w:rsidR="00771284" w:rsidRPr="00117CCF">
              <w:rPr>
                <w:rStyle w:val="Hipervnculo"/>
                <w:noProof/>
              </w:rPr>
              <w:t>5.7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_Toc183520605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7FDDB626" w14:textId="4DD853CD"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6" w:history="1">
            <w:r w:rsidR="00771284" w:rsidRPr="00117CCF">
              <w:rPr>
                <w:rStyle w:val="Hipervnculo"/>
                <w:noProof/>
              </w:rPr>
              <w:t>5.8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_Toc183520606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77A1D181" w14:textId="67058336"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7" w:history="1">
            <w:r w:rsidR="00771284" w:rsidRPr="00117CCF">
              <w:rPr>
                <w:rStyle w:val="Hipervnculo"/>
                <w:noProof/>
              </w:rPr>
              <w:t>5.9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_Toc183520607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15EF2BE4" w14:textId="2CD4E43E"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8" w:history="1">
            <w:r w:rsidR="00771284" w:rsidRPr="00117CCF">
              <w:rPr>
                <w:rStyle w:val="Hipervnculo"/>
                <w:noProof/>
              </w:rPr>
              <w:t>5.10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_Toc183520608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13737E35" w14:textId="70B64E67"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9" w:history="1">
            <w:r w:rsidR="00771284" w:rsidRPr="00117CCF">
              <w:rPr>
                <w:rStyle w:val="Hipervnculo"/>
                <w:noProof/>
              </w:rPr>
              <w:t>5.11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_Toc183520609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50BD6975" w14:textId="0CA078EF"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0" w:history="1">
            <w:r w:rsidR="00771284" w:rsidRPr="00117CCF">
              <w:rPr>
                <w:rStyle w:val="Hipervnculo"/>
                <w:noProof/>
              </w:rPr>
              <w:t>5.12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Referencia o contrarreferencia</w:t>
            </w:r>
            <w:r w:rsidR="00771284">
              <w:rPr>
                <w:noProof/>
                <w:webHidden/>
              </w:rPr>
              <w:tab/>
            </w:r>
            <w:r w:rsidR="00771284">
              <w:rPr>
                <w:noProof/>
                <w:webHidden/>
              </w:rPr>
              <w:fldChar w:fldCharType="begin"/>
            </w:r>
            <w:r w:rsidR="00771284">
              <w:rPr>
                <w:noProof/>
                <w:webHidden/>
              </w:rPr>
              <w:instrText xml:space="preserve"> PAGEREF _Toc183520610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D837BCF" w14:textId="41A34A86"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1" w:history="1">
            <w:r w:rsidR="00771284" w:rsidRPr="00117CCF">
              <w:rPr>
                <w:rStyle w:val="Hipervnculo"/>
                <w:noProof/>
              </w:rPr>
              <w:t>5.13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_Toc183520611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831608F" w14:textId="6285EA9E"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2" w:history="1">
            <w:r w:rsidR="00771284" w:rsidRPr="00117CCF">
              <w:rPr>
                <w:rStyle w:val="Hipervnculo"/>
                <w:noProof/>
              </w:rPr>
              <w:t>5.14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_Toc183520612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695215CE" w14:textId="7C61B74A" w:rsidR="00771284" w:rsidRDefault="009D196B">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13" w:history="1">
            <w:r w:rsidR="00771284" w:rsidRPr="00117CCF">
              <w:rPr>
                <w:rStyle w:val="Hipervnculo"/>
                <w:noProof/>
              </w:rPr>
              <w:t>6</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Instrucciones de llenado de la Hoja Diaria de Consulta Externa (SINBA-SIS-01-P)</w:t>
            </w:r>
            <w:r w:rsidR="00771284">
              <w:rPr>
                <w:noProof/>
                <w:webHidden/>
              </w:rPr>
              <w:tab/>
            </w:r>
            <w:r w:rsidR="00771284">
              <w:rPr>
                <w:noProof/>
                <w:webHidden/>
              </w:rPr>
              <w:fldChar w:fldCharType="begin"/>
            </w:r>
            <w:r w:rsidR="00771284">
              <w:rPr>
                <w:noProof/>
                <w:webHidden/>
              </w:rPr>
              <w:instrText xml:space="preserve"> PAGEREF _Toc183520613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0D1B6119" w14:textId="1E3D938D"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4" w:history="1">
            <w:r w:rsidR="00771284" w:rsidRPr="00117CCF">
              <w:rPr>
                <w:rStyle w:val="Hipervnculo"/>
                <w:noProof/>
              </w:rPr>
              <w:t>6.1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Instrucciones Generales</w:t>
            </w:r>
            <w:r w:rsidR="00771284">
              <w:rPr>
                <w:noProof/>
                <w:webHidden/>
              </w:rPr>
              <w:tab/>
            </w:r>
            <w:r w:rsidR="00771284">
              <w:rPr>
                <w:noProof/>
                <w:webHidden/>
              </w:rPr>
              <w:fldChar w:fldCharType="begin"/>
            </w:r>
            <w:r w:rsidR="00771284">
              <w:rPr>
                <w:noProof/>
                <w:webHidden/>
              </w:rPr>
              <w:instrText xml:space="preserve"> PAGEREF _Toc183520614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6E68A6B7" w14:textId="18D58A0E"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5" w:history="1">
            <w:r w:rsidR="00771284" w:rsidRPr="00117CCF">
              <w:rPr>
                <w:rStyle w:val="Hipervnculo"/>
                <w:noProof/>
              </w:rPr>
              <w:t>6.2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w:t>
            </w:r>
            <w:r w:rsidR="00771284">
              <w:rPr>
                <w:noProof/>
                <w:webHidden/>
              </w:rPr>
              <w:tab/>
            </w:r>
            <w:r w:rsidR="00771284">
              <w:rPr>
                <w:noProof/>
                <w:webHidden/>
              </w:rPr>
              <w:fldChar w:fldCharType="begin"/>
            </w:r>
            <w:r w:rsidR="00771284">
              <w:rPr>
                <w:noProof/>
                <w:webHidden/>
              </w:rPr>
              <w:instrText xml:space="preserve"> PAGEREF _Toc183520615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3FD0A1E2" w14:textId="4FAB5003"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6" w:history="1">
            <w:r w:rsidR="00771284" w:rsidRPr="00117CCF">
              <w:rPr>
                <w:rStyle w:val="Hipervnculo"/>
                <w:noProof/>
              </w:rPr>
              <w:t>6.3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w:t>
            </w:r>
            <w:r w:rsidR="00771284">
              <w:rPr>
                <w:noProof/>
                <w:webHidden/>
              </w:rPr>
              <w:tab/>
            </w:r>
            <w:r w:rsidR="00771284">
              <w:rPr>
                <w:noProof/>
                <w:webHidden/>
              </w:rPr>
              <w:fldChar w:fldCharType="begin"/>
            </w:r>
            <w:r w:rsidR="00771284">
              <w:rPr>
                <w:noProof/>
                <w:webHidden/>
              </w:rPr>
              <w:instrText xml:space="preserve"> PAGEREF _Toc183520616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41DF280E" w14:textId="218C9919"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7" w:history="1">
            <w:r w:rsidR="00771284" w:rsidRPr="00117CCF">
              <w:rPr>
                <w:rStyle w:val="Hipervnculo"/>
                <w:noProof/>
              </w:rPr>
              <w:t>6.4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PRESTADOR DE SERVICIOS:</w:t>
            </w:r>
            <w:r w:rsidR="00771284">
              <w:rPr>
                <w:noProof/>
                <w:webHidden/>
              </w:rPr>
              <w:tab/>
            </w:r>
            <w:r w:rsidR="00771284">
              <w:rPr>
                <w:noProof/>
                <w:webHidden/>
              </w:rPr>
              <w:fldChar w:fldCharType="begin"/>
            </w:r>
            <w:r w:rsidR="00771284">
              <w:rPr>
                <w:noProof/>
                <w:webHidden/>
              </w:rPr>
              <w:instrText xml:space="preserve"> PAGEREF _Toc183520617 \h </w:instrText>
            </w:r>
            <w:r w:rsidR="00771284">
              <w:rPr>
                <w:noProof/>
                <w:webHidden/>
              </w:rPr>
            </w:r>
            <w:r w:rsidR="00771284">
              <w:rPr>
                <w:noProof/>
                <w:webHidden/>
              </w:rPr>
              <w:fldChar w:fldCharType="separate"/>
            </w:r>
            <w:r w:rsidR="00771284">
              <w:rPr>
                <w:noProof/>
                <w:webHidden/>
              </w:rPr>
              <w:t>29</w:t>
            </w:r>
            <w:r w:rsidR="00771284">
              <w:rPr>
                <w:noProof/>
                <w:webHidden/>
              </w:rPr>
              <w:fldChar w:fldCharType="end"/>
            </w:r>
          </w:hyperlink>
        </w:p>
        <w:p w14:paraId="29106978" w14:textId="06523ED5"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8" w:history="1">
            <w:r w:rsidR="00771284" w:rsidRPr="00117CCF">
              <w:rPr>
                <w:rStyle w:val="Hipervnculo"/>
                <w:noProof/>
              </w:rPr>
              <w:t>6.5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IDENTIFICACIÓN LA O EL PACIENTE:</w:t>
            </w:r>
            <w:r w:rsidR="00771284">
              <w:rPr>
                <w:noProof/>
                <w:webHidden/>
              </w:rPr>
              <w:tab/>
            </w:r>
            <w:r w:rsidR="00771284">
              <w:rPr>
                <w:noProof/>
                <w:webHidden/>
              </w:rPr>
              <w:fldChar w:fldCharType="begin"/>
            </w:r>
            <w:r w:rsidR="00771284">
              <w:rPr>
                <w:noProof/>
                <w:webHidden/>
              </w:rPr>
              <w:instrText xml:space="preserve"> PAGEREF _Toc183520618 \h </w:instrText>
            </w:r>
            <w:r w:rsidR="00771284">
              <w:rPr>
                <w:noProof/>
                <w:webHidden/>
              </w:rPr>
            </w:r>
            <w:r w:rsidR="00771284">
              <w:rPr>
                <w:noProof/>
                <w:webHidden/>
              </w:rPr>
              <w:fldChar w:fldCharType="separate"/>
            </w:r>
            <w:r w:rsidR="00771284">
              <w:rPr>
                <w:noProof/>
                <w:webHidden/>
              </w:rPr>
              <w:t>30</w:t>
            </w:r>
            <w:r w:rsidR="00771284">
              <w:rPr>
                <w:noProof/>
                <w:webHidden/>
              </w:rPr>
              <w:fldChar w:fldCharType="end"/>
            </w:r>
          </w:hyperlink>
        </w:p>
        <w:p w14:paraId="75AAE5E6" w14:textId="38483523"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9" w:history="1">
            <w:r w:rsidR="00771284" w:rsidRPr="00117CCF">
              <w:rPr>
                <w:rStyle w:val="Hipervnculo"/>
                <w:noProof/>
              </w:rPr>
              <w:t>6.6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PRIMERA VEZ EN LA UNEME</w:t>
            </w:r>
            <w:r w:rsidR="00771284">
              <w:rPr>
                <w:noProof/>
                <w:webHidden/>
              </w:rPr>
              <w:tab/>
            </w:r>
            <w:r w:rsidR="00771284">
              <w:rPr>
                <w:noProof/>
                <w:webHidden/>
              </w:rPr>
              <w:fldChar w:fldCharType="begin"/>
            </w:r>
            <w:r w:rsidR="00771284">
              <w:rPr>
                <w:noProof/>
                <w:webHidden/>
              </w:rPr>
              <w:instrText xml:space="preserve"> PAGEREF _Toc183520619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3842A96F" w14:textId="1FCAC4E0"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0" w:history="1">
            <w:r w:rsidR="00771284" w:rsidRPr="00117CCF">
              <w:rPr>
                <w:rStyle w:val="Hipervnculo"/>
                <w:noProof/>
              </w:rPr>
              <w:t>6.7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CONSULTA DE PRIMERA VEZ EN EL AÑO:</w:t>
            </w:r>
            <w:r w:rsidR="00771284">
              <w:rPr>
                <w:noProof/>
                <w:webHidden/>
              </w:rPr>
              <w:tab/>
            </w:r>
            <w:r w:rsidR="00771284">
              <w:rPr>
                <w:noProof/>
                <w:webHidden/>
              </w:rPr>
              <w:fldChar w:fldCharType="begin"/>
            </w:r>
            <w:r w:rsidR="00771284">
              <w:rPr>
                <w:noProof/>
                <w:webHidden/>
              </w:rPr>
              <w:instrText xml:space="preserve"> PAGEREF _Toc183520620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706ACAFB" w14:textId="5AE3F494"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1" w:history="1">
            <w:r w:rsidR="00771284" w:rsidRPr="00117CCF">
              <w:rPr>
                <w:rStyle w:val="Hipervnculo"/>
                <w:noProof/>
              </w:rPr>
              <w:t>6.8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RELACION TEMPORAL (RT) POR MOTIVO:</w:t>
            </w:r>
            <w:r w:rsidR="00771284">
              <w:rPr>
                <w:noProof/>
                <w:webHidden/>
              </w:rPr>
              <w:tab/>
            </w:r>
            <w:r w:rsidR="00771284">
              <w:rPr>
                <w:noProof/>
                <w:webHidden/>
              </w:rPr>
              <w:fldChar w:fldCharType="begin"/>
            </w:r>
            <w:r w:rsidR="00771284">
              <w:rPr>
                <w:noProof/>
                <w:webHidden/>
              </w:rPr>
              <w:instrText xml:space="preserve"> PAGEREF _Toc183520621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4BFA0036" w14:textId="6036E845"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2" w:history="1">
            <w:r w:rsidR="00771284" w:rsidRPr="00117CCF">
              <w:rPr>
                <w:rStyle w:val="Hipervnculo"/>
                <w:noProof/>
              </w:rPr>
              <w:t>6.9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_Toc183520622 \h </w:instrText>
            </w:r>
            <w:r w:rsidR="00771284">
              <w:rPr>
                <w:noProof/>
                <w:webHidden/>
              </w:rPr>
            </w:r>
            <w:r w:rsidR="00771284">
              <w:rPr>
                <w:noProof/>
                <w:webHidden/>
              </w:rPr>
              <w:fldChar w:fldCharType="separate"/>
            </w:r>
            <w:r w:rsidR="00771284">
              <w:rPr>
                <w:noProof/>
                <w:webHidden/>
              </w:rPr>
              <w:t>35</w:t>
            </w:r>
            <w:r w:rsidR="00771284">
              <w:rPr>
                <w:noProof/>
                <w:webHidden/>
              </w:rPr>
              <w:fldChar w:fldCharType="end"/>
            </w:r>
          </w:hyperlink>
        </w:p>
        <w:p w14:paraId="50E6E95D" w14:textId="5EBEB3DD"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3" w:history="1">
            <w:r w:rsidR="00771284" w:rsidRPr="00117CCF">
              <w:rPr>
                <w:rStyle w:val="Hipervnculo"/>
                <w:noProof/>
              </w:rPr>
              <w:t>6.10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_Toc183520623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937525" w14:textId="10024C1A"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4" w:history="1">
            <w:r w:rsidR="00771284" w:rsidRPr="00117CCF">
              <w:rPr>
                <w:rStyle w:val="Hipervnculo"/>
                <w:noProof/>
              </w:rPr>
              <w:t>6.11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_Toc183520624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01D68C" w14:textId="1F147C9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5" w:history="1">
            <w:r w:rsidR="00771284" w:rsidRPr="00117CCF">
              <w:rPr>
                <w:rStyle w:val="Hipervnculo"/>
                <w:noProof/>
              </w:rPr>
              <w:t>6.12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EMBARAZO</w:t>
            </w:r>
            <w:r w:rsidR="00771284">
              <w:rPr>
                <w:noProof/>
                <w:webHidden/>
              </w:rPr>
              <w:tab/>
            </w:r>
            <w:r w:rsidR="00771284">
              <w:rPr>
                <w:noProof/>
                <w:webHidden/>
              </w:rPr>
              <w:fldChar w:fldCharType="begin"/>
            </w:r>
            <w:r w:rsidR="00771284">
              <w:rPr>
                <w:noProof/>
                <w:webHidden/>
              </w:rPr>
              <w:instrText xml:space="preserve"> PAGEREF _Toc183520625 \h </w:instrText>
            </w:r>
            <w:r w:rsidR="00771284">
              <w:rPr>
                <w:noProof/>
                <w:webHidden/>
              </w:rPr>
            </w:r>
            <w:r w:rsidR="00771284">
              <w:rPr>
                <w:noProof/>
                <w:webHidden/>
              </w:rPr>
              <w:fldChar w:fldCharType="separate"/>
            </w:r>
            <w:r w:rsidR="00771284">
              <w:rPr>
                <w:noProof/>
                <w:webHidden/>
              </w:rPr>
              <w:t>37</w:t>
            </w:r>
            <w:r w:rsidR="00771284">
              <w:rPr>
                <w:noProof/>
                <w:webHidden/>
              </w:rPr>
              <w:fldChar w:fldCharType="end"/>
            </w:r>
          </w:hyperlink>
        </w:p>
        <w:p w14:paraId="729084FC" w14:textId="1BA623D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6" w:history="1">
            <w:r w:rsidR="00771284" w:rsidRPr="00117CCF">
              <w:rPr>
                <w:rStyle w:val="Hipervnculo"/>
                <w:noProof/>
              </w:rPr>
              <w:t>6.13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PUERPERIO</w:t>
            </w:r>
            <w:r w:rsidR="00771284">
              <w:rPr>
                <w:noProof/>
                <w:webHidden/>
              </w:rPr>
              <w:tab/>
            </w:r>
            <w:r w:rsidR="00771284">
              <w:rPr>
                <w:noProof/>
                <w:webHidden/>
              </w:rPr>
              <w:fldChar w:fldCharType="begin"/>
            </w:r>
            <w:r w:rsidR="00771284">
              <w:rPr>
                <w:noProof/>
                <w:webHidden/>
              </w:rPr>
              <w:instrText xml:space="preserve"> PAGEREF _Toc183520626 \h </w:instrText>
            </w:r>
            <w:r w:rsidR="00771284">
              <w:rPr>
                <w:noProof/>
                <w:webHidden/>
              </w:rPr>
            </w:r>
            <w:r w:rsidR="00771284">
              <w:rPr>
                <w:noProof/>
                <w:webHidden/>
              </w:rPr>
              <w:fldChar w:fldCharType="separate"/>
            </w:r>
            <w:r w:rsidR="00771284">
              <w:rPr>
                <w:noProof/>
                <w:webHidden/>
              </w:rPr>
              <w:t>38</w:t>
            </w:r>
            <w:r w:rsidR="00771284">
              <w:rPr>
                <w:noProof/>
                <w:webHidden/>
              </w:rPr>
              <w:fldChar w:fldCharType="end"/>
            </w:r>
          </w:hyperlink>
        </w:p>
        <w:p w14:paraId="2D4AA65E" w14:textId="5774AED1"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7" w:history="1">
            <w:r w:rsidR="00771284" w:rsidRPr="00117CCF">
              <w:rPr>
                <w:rStyle w:val="Hipervnculo"/>
                <w:noProof/>
              </w:rPr>
              <w:t>6.14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_Toc183520627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23DD3081" w14:textId="1B64085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8" w:history="1">
            <w:r w:rsidR="00771284" w:rsidRPr="00117CCF">
              <w:rPr>
                <w:rStyle w:val="Hipervnculo"/>
                <w:noProof/>
              </w:rPr>
              <w:t>6.15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_Toc183520628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779A7BDC" w14:textId="57CE1525"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9" w:history="1">
            <w:r w:rsidR="00771284" w:rsidRPr="00117CCF">
              <w:rPr>
                <w:rStyle w:val="Hipervnculo"/>
                <w:noProof/>
              </w:rPr>
              <w:t>6.16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_Toc183520629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7C8E8D32" w14:textId="07BF7731"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0" w:history="1">
            <w:r w:rsidR="00771284" w:rsidRPr="00117CCF">
              <w:rPr>
                <w:rStyle w:val="Hipervnculo"/>
                <w:noProof/>
              </w:rPr>
              <w:t>6.17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_Toc183520630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03CBB51F" w14:textId="7AF7955C"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1" w:history="1">
            <w:r w:rsidR="00771284" w:rsidRPr="00117CCF">
              <w:rPr>
                <w:rStyle w:val="Hipervnculo"/>
                <w:noProof/>
              </w:rPr>
              <w:t>6.18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REFERIDO POR:</w:t>
            </w:r>
            <w:r w:rsidR="00771284">
              <w:rPr>
                <w:noProof/>
                <w:webHidden/>
              </w:rPr>
              <w:tab/>
            </w:r>
            <w:r w:rsidR="00771284">
              <w:rPr>
                <w:noProof/>
                <w:webHidden/>
              </w:rPr>
              <w:fldChar w:fldCharType="begin"/>
            </w:r>
            <w:r w:rsidR="00771284">
              <w:rPr>
                <w:noProof/>
                <w:webHidden/>
              </w:rPr>
              <w:instrText xml:space="preserve"> PAGEREF _Toc183520631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38F026C7" w14:textId="44518635"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2" w:history="1">
            <w:r w:rsidR="00771284" w:rsidRPr="00117CCF">
              <w:rPr>
                <w:rStyle w:val="Hipervnculo"/>
                <w:noProof/>
              </w:rPr>
              <w:t>6.19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CONTRARREFERIDO:</w:t>
            </w:r>
            <w:r w:rsidR="00771284">
              <w:rPr>
                <w:noProof/>
                <w:webHidden/>
              </w:rPr>
              <w:tab/>
            </w:r>
            <w:r w:rsidR="00771284">
              <w:rPr>
                <w:noProof/>
                <w:webHidden/>
              </w:rPr>
              <w:fldChar w:fldCharType="begin"/>
            </w:r>
            <w:r w:rsidR="00771284">
              <w:rPr>
                <w:noProof/>
                <w:webHidden/>
              </w:rPr>
              <w:instrText xml:space="preserve"> PAGEREF _Toc183520632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700C62D4" w14:textId="60496FF8"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3" w:history="1">
            <w:r w:rsidR="00771284" w:rsidRPr="00117CCF">
              <w:rPr>
                <w:rStyle w:val="Hipervnculo"/>
                <w:noProof/>
              </w:rPr>
              <w:t>6.20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_Toc183520633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2638443F" w14:textId="7DDC98CF" w:rsidR="00771284" w:rsidRDefault="009D196B">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4" w:history="1">
            <w:r w:rsidR="00771284" w:rsidRPr="00117CCF">
              <w:rPr>
                <w:rStyle w:val="Hipervnculo"/>
                <w:noProof/>
              </w:rPr>
              <w:t>6.21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_Toc183520634 \h </w:instrText>
            </w:r>
            <w:r w:rsidR="00771284">
              <w:rPr>
                <w:noProof/>
                <w:webHidden/>
              </w:rPr>
            </w:r>
            <w:r w:rsidR="00771284">
              <w:rPr>
                <w:noProof/>
                <w:webHidden/>
              </w:rPr>
              <w:fldChar w:fldCharType="separate"/>
            </w:r>
            <w:r w:rsidR="00771284">
              <w:rPr>
                <w:noProof/>
                <w:webHidden/>
              </w:rPr>
              <w:t>45</w:t>
            </w:r>
            <w:r w:rsidR="00771284">
              <w:rPr>
                <w:noProof/>
                <w:webHidden/>
              </w:rPr>
              <w:fldChar w:fldCharType="end"/>
            </w:r>
          </w:hyperlink>
        </w:p>
        <w:p w14:paraId="579EE7A6" w14:textId="2A8B0C4A" w:rsidR="00771284" w:rsidRDefault="009D196B">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35" w:history="1">
            <w:r w:rsidR="00771284" w:rsidRPr="00117CCF">
              <w:rPr>
                <w:rStyle w:val="Hipervnculo"/>
                <w:noProof/>
              </w:rPr>
              <w:t>7</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IMPORTANTE:</w:t>
            </w:r>
            <w:r w:rsidR="00771284">
              <w:rPr>
                <w:noProof/>
                <w:webHidden/>
              </w:rPr>
              <w:tab/>
            </w:r>
            <w:r w:rsidR="00771284">
              <w:rPr>
                <w:noProof/>
                <w:webHidden/>
              </w:rPr>
              <w:fldChar w:fldCharType="begin"/>
            </w:r>
            <w:r w:rsidR="00771284">
              <w:rPr>
                <w:noProof/>
                <w:webHidden/>
              </w:rPr>
              <w:instrText xml:space="preserve"> PAGEREF _Toc183520635 \h </w:instrText>
            </w:r>
            <w:r w:rsidR="00771284">
              <w:rPr>
                <w:noProof/>
                <w:webHidden/>
              </w:rPr>
            </w:r>
            <w:r w:rsidR="00771284">
              <w:rPr>
                <w:noProof/>
                <w:webHidden/>
              </w:rPr>
              <w:fldChar w:fldCharType="separate"/>
            </w:r>
            <w:r w:rsidR="00771284">
              <w:rPr>
                <w:noProof/>
                <w:webHidden/>
              </w:rPr>
              <w:t>46</w:t>
            </w:r>
            <w:r w:rsidR="00771284">
              <w:rPr>
                <w:noProof/>
                <w:webHidden/>
              </w:rPr>
              <w:fldChar w:fldCharType="end"/>
            </w:r>
          </w:hyperlink>
        </w:p>
        <w:p w14:paraId="351C0454" w14:textId="06299F1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3520585"/>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3520586"/>
      <w:r w:rsidRPr="00B92D23">
        <w:t>Introducción y Marco normativo</w:t>
      </w:r>
      <w:bookmarkEnd w:id="7"/>
      <w:bookmarkEnd w:id="8"/>
    </w:p>
    <w:p w14:paraId="3CB09E8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EBDAF73" w14:textId="77777777" w:rsidR="00004F38" w:rsidRPr="00004F38" w:rsidRDefault="00004F38" w:rsidP="00004F38">
      <w:pPr>
        <w:rPr>
          <w:rFonts w:cs="Noto Sans"/>
          <w:color w:val="000000" w:themeColor="text1"/>
          <w:szCs w:val="18"/>
          <w:lang w:val="es-ES_tradnl"/>
        </w:rPr>
      </w:pPr>
    </w:p>
    <w:p w14:paraId="2E00C0E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DF4DD2B" w14:textId="77777777" w:rsidR="00004F38" w:rsidRPr="00004F38" w:rsidRDefault="00004F38" w:rsidP="00004F38">
      <w:pPr>
        <w:rPr>
          <w:rFonts w:cs="Noto Sans"/>
          <w:color w:val="000000" w:themeColor="text1"/>
          <w:szCs w:val="18"/>
          <w:lang w:val="es-ES_tradnl"/>
        </w:rPr>
      </w:pPr>
    </w:p>
    <w:p w14:paraId="65D59B80"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EBB787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0908FD1E" w14:textId="77777777" w:rsidR="00004F38" w:rsidRPr="00004F38" w:rsidRDefault="00004F38" w:rsidP="00004F38">
      <w:pPr>
        <w:rPr>
          <w:rFonts w:cs="Noto Sans"/>
          <w:color w:val="000000" w:themeColor="text1"/>
          <w:szCs w:val="18"/>
          <w:lang w:val="es-ES_tradnl"/>
        </w:rPr>
      </w:pPr>
    </w:p>
    <w:p w14:paraId="38E32EDB"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E8961EB" w14:textId="77777777" w:rsidR="00004F38" w:rsidRPr="00004F38" w:rsidRDefault="00004F38" w:rsidP="00004F38">
      <w:pPr>
        <w:rPr>
          <w:rFonts w:cs="Noto Sans"/>
          <w:color w:val="000000" w:themeColor="text1"/>
          <w:szCs w:val="18"/>
          <w:lang w:val="es-ES_tradnl"/>
        </w:rPr>
      </w:pPr>
    </w:p>
    <w:p w14:paraId="777E76D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p>
    <w:p w14:paraId="49A1394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Audiencia</w:t>
      </w:r>
    </w:p>
    <w:p w14:paraId="491EE3F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lastRenderedPageBreak/>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Informe de Actividades Realizadas para el Control de la Oncocercosis.</w:t>
      </w:r>
    </w:p>
    <w:p w14:paraId="411C0A5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Alcance</w:t>
      </w:r>
    </w:p>
    <w:p w14:paraId="6BC496DF"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Disponer de información obtenida a través del Informe de Actividades Realizadas para el Control de la Oncocercosis, en los establecimientos de salud, consolidándola para la toma de decisiones en las distintas áreas dentro y fuera de la institución, desde la cobertura geográfica de cada unidad médica hasta el nivel nacional o internacional.</w:t>
      </w:r>
    </w:p>
    <w:p w14:paraId="6FDCD3DB" w14:textId="77777777" w:rsidR="00004F38" w:rsidRPr="00004F38" w:rsidRDefault="00004F38" w:rsidP="00004F38">
      <w:pPr>
        <w:rPr>
          <w:rFonts w:cs="Noto Sans"/>
          <w:color w:val="000000" w:themeColor="text1"/>
          <w:szCs w:val="18"/>
          <w:lang w:val="es-ES_tradnl"/>
        </w:rPr>
      </w:pPr>
    </w:p>
    <w:p w14:paraId="05B879A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Este instructivo está dirigido al personal de los Servicios de Salud del Sistema Nacional de Salud en México que intervienen en la etapa del proceso de registro y reporte del Informe de Actividades Realizadas para el Control de la Oncocercosis.</w:t>
      </w:r>
    </w:p>
    <w:p w14:paraId="1120210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Justificación</w:t>
      </w:r>
    </w:p>
    <w:p w14:paraId="18A02B8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3B31BBB"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93BC388"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Considerando que el proceso de registro de actividades a distancia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24C8EFC8" w14:textId="77777777" w:rsidR="00004F38" w:rsidRPr="00004F38" w:rsidRDefault="00004F38" w:rsidP="00004F38">
      <w:pPr>
        <w:rPr>
          <w:rFonts w:cs="Noto Sans"/>
          <w:color w:val="000000" w:themeColor="text1"/>
          <w:szCs w:val="18"/>
          <w:lang w:val="es-ES_tradnl"/>
        </w:rPr>
      </w:pPr>
    </w:p>
    <w:p w14:paraId="4BA3880C"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BA71DA2" w14:textId="77777777" w:rsidR="00004F38" w:rsidRPr="00004F38" w:rsidRDefault="00004F38" w:rsidP="00004F38">
      <w:pPr>
        <w:rPr>
          <w:rFonts w:cs="Noto Sans"/>
          <w:color w:val="000000" w:themeColor="text1"/>
          <w:szCs w:val="18"/>
          <w:lang w:val="es-ES_tradnl"/>
        </w:rPr>
      </w:pPr>
    </w:p>
    <w:p w14:paraId="3528B18F"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lastRenderedPageBreak/>
        <w:t>El principal objetivo del presente es mostrar las definiciones operativas, así como las instrucciones para el registro del Informe de Actividades Realizadas para el Control de la Oncocercosis, con el fin de mejorar la calidad de la información registrada.</w:t>
      </w:r>
    </w:p>
    <w:p w14:paraId="75308F64" w14:textId="77777777" w:rsidR="00004F38" w:rsidRPr="00004F38" w:rsidRDefault="00004F38" w:rsidP="00004F38">
      <w:pPr>
        <w:rPr>
          <w:rFonts w:cs="Noto Sans"/>
          <w:color w:val="000000" w:themeColor="text1"/>
          <w:szCs w:val="18"/>
          <w:lang w:val="es-ES_tradnl"/>
        </w:rPr>
      </w:pPr>
    </w:p>
    <w:p w14:paraId="62F9E45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7BAB980" w14:textId="77777777" w:rsidR="00004F38" w:rsidRPr="00004F38" w:rsidRDefault="00004F38" w:rsidP="00004F38">
      <w:pPr>
        <w:rPr>
          <w:rFonts w:cs="Noto Sans"/>
          <w:color w:val="000000" w:themeColor="text1"/>
          <w:szCs w:val="18"/>
          <w:lang w:val="es-ES_tradnl"/>
        </w:rPr>
      </w:pPr>
    </w:p>
    <w:p w14:paraId="416B24B0"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66B4ED3"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Términos y Definiciones</w:t>
      </w:r>
    </w:p>
    <w:p w14:paraId="1DBBDB28"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Para los fines de este Instructivo y el registro del Informe de Actividades Realizadas para el Control de la Oncocercosis SINBA-SIS-ON, se entenderán las siguientes definiciones:</w:t>
      </w:r>
    </w:p>
    <w:p w14:paraId="4AD3539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Término</w:t>
      </w:r>
      <w:r w:rsidRPr="00004F38">
        <w:rPr>
          <w:rFonts w:cs="Noto Sans"/>
          <w:color w:val="000000" w:themeColor="text1"/>
          <w:szCs w:val="18"/>
          <w:lang w:val="es-ES_tradnl"/>
        </w:rPr>
        <w:tab/>
        <w:t>Acrónimo</w:t>
      </w:r>
      <w:r w:rsidRPr="00004F38">
        <w:rPr>
          <w:rFonts w:cs="Noto Sans"/>
          <w:color w:val="000000" w:themeColor="text1"/>
          <w:szCs w:val="18"/>
          <w:lang w:val="es-ES_tradnl"/>
        </w:rPr>
        <w:tab/>
        <w:t>Definición</w:t>
      </w:r>
    </w:p>
    <w:p w14:paraId="283A9B5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Clave Única de Establecimientos en</w:t>
      </w:r>
    </w:p>
    <w:p w14:paraId="6B65A65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Salud</w:t>
      </w:r>
      <w:r w:rsidRPr="00004F38">
        <w:rPr>
          <w:rFonts w:cs="Noto Sans"/>
          <w:color w:val="000000" w:themeColor="text1"/>
          <w:szCs w:val="18"/>
          <w:lang w:val="es-ES_tradnl"/>
        </w:rPr>
        <w:tab/>
        <w:t>CLUES</w:t>
      </w:r>
      <w:r w:rsidRPr="00004F38">
        <w:rPr>
          <w:rFonts w:cs="Noto Sans"/>
          <w:color w:val="000000" w:themeColor="text1"/>
          <w:szCs w:val="18"/>
          <w:lang w:val="es-ES_tradnl"/>
        </w:rPr>
        <w:tab/>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p w14:paraId="35AAC2E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Oncocercosis </w:t>
      </w:r>
      <w:r w:rsidRPr="00004F38">
        <w:rPr>
          <w:rFonts w:cs="Noto Sans"/>
          <w:color w:val="000000" w:themeColor="text1"/>
          <w:szCs w:val="18"/>
          <w:lang w:val="es-ES_tradnl"/>
        </w:rPr>
        <w:tab/>
      </w:r>
      <w:r w:rsidRPr="00004F38">
        <w:rPr>
          <w:rFonts w:cs="Noto Sans"/>
          <w:color w:val="000000" w:themeColor="text1"/>
          <w:szCs w:val="18"/>
          <w:lang w:val="es-ES_tradnl"/>
        </w:rPr>
        <w:tab/>
        <w:t>A la enfermedad infecciosa, crónica, de carácter degenerativo, no mortal, causada por helminto de la familia Filariidae Onchocerca volvulus y cuya consecuencia más grave la condición denominada ceguera de los ríos.</w:t>
      </w:r>
    </w:p>
    <w:p w14:paraId="7304D2D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NORMA Oficial Mexicana NOM-032-SSA2-2010, Para la vigilancia epidemiológica, prevención y control de las enfermedades transmitidas por vector.</w:t>
      </w:r>
    </w:p>
    <w:p w14:paraId="1B196CA8"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w:t>
      </w:r>
    </w:p>
    <w:p w14:paraId="396A27E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REFERENCIAS</w:t>
      </w:r>
    </w:p>
    <w:p w14:paraId="3889653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Ligas Web</w:t>
      </w:r>
    </w:p>
    <w:p w14:paraId="09FDC85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En la siguiente página web se puede consultar la versión electrónica del presente Instructivo del Informe de Actividades Realizadas para el Control de la Oncocercosis, versión 2025 y este Instructivo de Llenado que se encuentran en el apartado “05 Oncocercosis” en Insumos SIS2025-formatos e Instructivos, al que puede entrar con usuario y contraseña en:</w:t>
      </w:r>
    </w:p>
    <w:p w14:paraId="67FAF8F5" w14:textId="77777777" w:rsidR="00004F38" w:rsidRPr="00004F38" w:rsidRDefault="00004F38" w:rsidP="00004F38">
      <w:pPr>
        <w:rPr>
          <w:rFonts w:cs="Noto Sans"/>
          <w:color w:val="000000" w:themeColor="text1"/>
          <w:szCs w:val="18"/>
          <w:lang w:val="es-ES_tradnl"/>
        </w:rPr>
      </w:pPr>
    </w:p>
    <w:p w14:paraId="222DC2EC"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http://sinba.salud.gob.mx</w:t>
      </w:r>
    </w:p>
    <w:p w14:paraId="509B8B22" w14:textId="77777777" w:rsidR="00004F38" w:rsidRPr="00004F38" w:rsidRDefault="00004F38" w:rsidP="00004F38">
      <w:pPr>
        <w:rPr>
          <w:rFonts w:cs="Noto Sans"/>
          <w:color w:val="000000" w:themeColor="text1"/>
          <w:szCs w:val="18"/>
          <w:lang w:val="es-ES_tradnl"/>
        </w:rPr>
      </w:pPr>
    </w:p>
    <w:p w14:paraId="7A35886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Bibliografía</w:t>
      </w:r>
    </w:p>
    <w:p w14:paraId="72BF4E6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NORMA Oficial Mexicana NOM-004-SSA3-2012, Del expediente clínico.</w:t>
      </w:r>
    </w:p>
    <w:p w14:paraId="302ED37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NORMA Oficial Mexicana NOM-017-SSA2-2012, Para la vigilancia epidemiológica.</w:t>
      </w:r>
    </w:p>
    <w:p w14:paraId="0F72D87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NORMA Oficial Mexicana NOM-024-SSA3-2012 Sistemas de Información de Registro Electrónico para la Salud. Intercambio de Información en Salud.</w:t>
      </w:r>
    </w:p>
    <w:p w14:paraId="43E81AF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NORMA Oficial Mexicana NOM-032-SSA2-2014 Para la vigilancia epidemiológica, promoción, prevención y control de las enfermedades transmitidas por vectores</w:t>
      </w:r>
    </w:p>
    <w:p w14:paraId="3A5F2A4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NORMA Oficial Mexicana NOM-035-SSA3-2012 En Materia de Información en Salud.</w:t>
      </w:r>
    </w:p>
    <w:p w14:paraId="6FE4E61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Archivos anexos</w:t>
      </w:r>
    </w:p>
    <w:p w14:paraId="3B5CD2F5" w14:textId="77777777" w:rsidR="00004F38" w:rsidRPr="00004F38" w:rsidRDefault="00004F38" w:rsidP="00004F38">
      <w:pPr>
        <w:rPr>
          <w:rFonts w:cs="Noto Sans"/>
          <w:color w:val="000000" w:themeColor="text1"/>
          <w:szCs w:val="18"/>
          <w:lang w:val="es-ES_tradnl"/>
        </w:rPr>
      </w:pPr>
    </w:p>
    <w:p w14:paraId="7315D48C"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Id.</w:t>
      </w:r>
      <w:r w:rsidRPr="00004F38">
        <w:rPr>
          <w:rFonts w:cs="Noto Sans"/>
          <w:color w:val="000000" w:themeColor="text1"/>
          <w:szCs w:val="18"/>
          <w:lang w:val="es-ES_tradnl"/>
        </w:rPr>
        <w:tab/>
        <w:t>Descripción</w:t>
      </w:r>
      <w:r w:rsidRPr="00004F38">
        <w:rPr>
          <w:rFonts w:cs="Noto Sans"/>
          <w:color w:val="000000" w:themeColor="text1"/>
          <w:szCs w:val="18"/>
          <w:lang w:val="es-ES_tradnl"/>
        </w:rPr>
        <w:tab/>
        <w:t>Nombre del archivo</w:t>
      </w:r>
      <w:r w:rsidRPr="00004F38">
        <w:rPr>
          <w:rFonts w:cs="Noto Sans"/>
          <w:color w:val="000000" w:themeColor="text1"/>
          <w:szCs w:val="18"/>
          <w:lang w:val="es-ES_tradnl"/>
        </w:rPr>
        <w:tab/>
        <w:t>Formato / Aplicación para su visualización</w:t>
      </w:r>
    </w:p>
    <w:p w14:paraId="2787ED0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lastRenderedPageBreak/>
        <w:t>61</w:t>
      </w:r>
      <w:r w:rsidRPr="00004F38">
        <w:rPr>
          <w:rFonts w:cs="Noto Sans"/>
          <w:color w:val="000000" w:themeColor="text1"/>
          <w:szCs w:val="18"/>
          <w:lang w:val="es-ES_tradnl"/>
        </w:rPr>
        <w:tab/>
        <w:t>Informe de Actividades Realizadas para el Control de la Oncocercosis</w:t>
      </w:r>
    </w:p>
    <w:p w14:paraId="249C19C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 (SINBA-SIS-ON 2025)</w:t>
      </w:r>
      <w:r w:rsidRPr="00004F38">
        <w:rPr>
          <w:rFonts w:cs="Noto Sans"/>
          <w:color w:val="000000" w:themeColor="text1"/>
          <w:szCs w:val="18"/>
          <w:lang w:val="es-ES_tradnl"/>
        </w:rPr>
        <w:tab/>
        <w:t>I SINBA-SIS-ON 2025</w:t>
      </w:r>
      <w:r w:rsidRPr="00004F38">
        <w:rPr>
          <w:rFonts w:cs="Noto Sans"/>
          <w:color w:val="000000" w:themeColor="text1"/>
          <w:szCs w:val="18"/>
          <w:lang w:val="es-ES_tradnl"/>
        </w:rPr>
        <w:tab/>
        <w:t>Adobe Acrobat Reader</w:t>
      </w:r>
    </w:p>
    <w:p w14:paraId="1396B088"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w:t>
      </w:r>
    </w:p>
    <w:p w14:paraId="16FF09D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INFORME DE ACTIVIDADES REALIZADAS PARA EL CONTROL DE LA ONCOCERCOSIS</w:t>
      </w:r>
    </w:p>
    <w:p w14:paraId="5128DB3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Formato</w:t>
      </w:r>
    </w:p>
    <w:p w14:paraId="276F891B"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 </w:t>
      </w:r>
    </w:p>
    <w:p w14:paraId="7CEB916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 </w:t>
      </w:r>
    </w:p>
    <w:p w14:paraId="7435BF8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DESCRIPCIÓN DEL INFORME DE ACTIVIDADES REALIZADAS PARA EL CONTROL DE LA ONCOCERCOSIS</w:t>
      </w:r>
    </w:p>
    <w:p w14:paraId="4D02B22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Informe de Actividades Realizadas para el Control de la Oncocercosis tiene como objetivo principal captar la información de la vigilancia epidemiológica de dicha enfermedad, está conformada por 6 apartados principales:</w:t>
      </w:r>
    </w:p>
    <w:p w14:paraId="7B788C7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Datos de identificación</w:t>
      </w:r>
    </w:p>
    <w:p w14:paraId="5AB130A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Localidades trabajadas</w:t>
      </w:r>
    </w:p>
    <w:p w14:paraId="5AA37F4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Población examinada</w:t>
      </w:r>
    </w:p>
    <w:p w14:paraId="4D57C5F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Enfermos con masa sospechosa</w:t>
      </w:r>
    </w:p>
    <w:p w14:paraId="3B52DE3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Participación comunitaria</w:t>
      </w:r>
    </w:p>
    <w:p w14:paraId="7523A803"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Investigación de masas sospechosas actuales</w:t>
      </w:r>
    </w:p>
    <w:p w14:paraId="73F17898"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Datos de identificación</w:t>
      </w:r>
    </w:p>
    <w:p w14:paraId="11AC42A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Los datos de identificación se separarán para la jurisdicción y los relativos a la persona responsable del informe, así como la fecha del mes estadístico que reporta. Se compone de 6 variables:</w:t>
      </w:r>
    </w:p>
    <w:p w14:paraId="1885B5A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De la jurisdicción</w:t>
      </w:r>
    </w:p>
    <w:p w14:paraId="5C963E8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o</w:t>
      </w:r>
      <w:r w:rsidRPr="00004F38">
        <w:rPr>
          <w:rFonts w:cs="Noto Sans"/>
          <w:color w:val="000000" w:themeColor="text1"/>
          <w:szCs w:val="18"/>
          <w:lang w:val="es-ES_tradnl"/>
        </w:rPr>
        <w:tab/>
        <w:t>Nombre de la jurisdicción</w:t>
      </w:r>
    </w:p>
    <w:p w14:paraId="0AE994B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o</w:t>
      </w:r>
      <w:r w:rsidRPr="00004F38">
        <w:rPr>
          <w:rFonts w:cs="Noto Sans"/>
          <w:color w:val="000000" w:themeColor="text1"/>
          <w:szCs w:val="18"/>
          <w:lang w:val="es-ES_tradnl"/>
        </w:rPr>
        <w:tab/>
        <w:t>CLUES</w:t>
      </w:r>
    </w:p>
    <w:p w14:paraId="3DFBEC6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Nombre de la o el responsable</w:t>
      </w:r>
    </w:p>
    <w:p w14:paraId="04A8174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Mes</w:t>
      </w:r>
    </w:p>
    <w:p w14:paraId="3F922163"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Año</w:t>
      </w:r>
    </w:p>
    <w:p w14:paraId="6417B2F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Localidades trabajadas</w:t>
      </w:r>
    </w:p>
    <w:p w14:paraId="7C38E1E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objetivo de este apartado es obtener la información de las localidades endémicas visitadas por promotores(as) en el mes. Se compone de 1 variable.</w:t>
      </w:r>
    </w:p>
    <w:p w14:paraId="2D3F3BA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Población examinada </w:t>
      </w:r>
    </w:p>
    <w:p w14:paraId="6DE03C53"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objetivo de este apartado es obtener el número de personas examinadas. Se compone de 1 variable.</w:t>
      </w:r>
    </w:p>
    <w:p w14:paraId="4E77210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Población dada de baja </w:t>
      </w:r>
    </w:p>
    <w:p w14:paraId="4B3A101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objetivo de este apartado es obtener la información de las personas dadas de baja por migración o defunción. Se compone de 1 variable.</w:t>
      </w:r>
    </w:p>
    <w:p w14:paraId="0D87E4F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Enfermos con masa sospechosa </w:t>
      </w:r>
    </w:p>
    <w:p w14:paraId="3167FB2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objetivo de este apartado es obtener el número de personas con masas sospechosas y a las que les fueron extirpadas en el mes. Está formada por 2 variables.</w:t>
      </w:r>
    </w:p>
    <w:p w14:paraId="7D1AC0B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Registrados</w:t>
      </w:r>
    </w:p>
    <w:p w14:paraId="065FF32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Extirpadas</w:t>
      </w:r>
    </w:p>
    <w:p w14:paraId="29FF6AA5" w14:textId="77777777" w:rsidR="00004F38" w:rsidRPr="00004F38" w:rsidRDefault="00004F38" w:rsidP="00004F38">
      <w:pPr>
        <w:rPr>
          <w:rFonts w:cs="Noto Sans"/>
          <w:color w:val="000000" w:themeColor="text1"/>
          <w:szCs w:val="18"/>
          <w:lang w:val="es-ES_tradnl"/>
        </w:rPr>
      </w:pPr>
    </w:p>
    <w:p w14:paraId="46AB091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Participación comunitaria </w:t>
      </w:r>
    </w:p>
    <w:p w14:paraId="2A89A130"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En este apartado se registran los datos específicos referentes a las comunidades trabajadas y las y los promotores voluntarios. Se conforma de 2 variables:</w:t>
      </w:r>
    </w:p>
    <w:p w14:paraId="7CF9676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Localidades trabajadas con promoción de la salud</w:t>
      </w:r>
    </w:p>
    <w:p w14:paraId="06FFF63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Promotores voluntarios</w:t>
      </w:r>
    </w:p>
    <w:p w14:paraId="249661B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Investigación de masas sospechosas actuales</w:t>
      </w:r>
    </w:p>
    <w:p w14:paraId="382EB3D8"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Este apartado tiene como finalidad recolectar la información de los casos sospechosos con resultados histopatológico positivos para nódulo oncocercoso.</w:t>
      </w:r>
    </w:p>
    <w:p w14:paraId="72B63890"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lastRenderedPageBreak/>
        <w:t> </w:t>
      </w:r>
    </w:p>
    <w:p w14:paraId="53A4D70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INSTRUCCIONES DE LLENADO DEL INFORME DE ACTIVIDADES REALIZADAS PARA EL CONTROL DE LA ONCOCERCOSIS (SINBA-SIS-ON)</w:t>
      </w:r>
    </w:p>
    <w:p w14:paraId="75D95AB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Instrucciones Generales</w:t>
      </w:r>
    </w:p>
    <w:p w14:paraId="2E7AFDE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La o el encargado del llenado del Informe de Actividades Realizadas para el Control de la Oncocercosis es la o el responsable del programa en la Jurisdicción Sanitaria.</w:t>
      </w:r>
    </w:p>
    <w:p w14:paraId="3F6B102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La fuente de llenado es el Informe Mensual de Actividades del Programa para la Eliminación de la Oncocercosis.</w:t>
      </w:r>
      <w:r w:rsidRPr="00004F38">
        <w:rPr>
          <w:rFonts w:cs="Noto Sans"/>
          <w:color w:val="000000" w:themeColor="text1"/>
          <w:szCs w:val="18"/>
          <w:lang w:val="es-ES_tradnl"/>
        </w:rPr>
        <w:tab/>
      </w:r>
    </w:p>
    <w:p w14:paraId="0956CF4F"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Este formato se llenará a nivel jurisdiccional con la información de las actividades realizadas en el mes. Esta no se acumulará con la de meses anteriores</w:t>
      </w:r>
    </w:p>
    <w:p w14:paraId="625BACD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 xml:space="preserve">Para el llenado del Informe de Actividades Realizadas para el Control de la Oncocercosis, debe escribir con tinta, letra de molde, sin abreviaturas, utilizar únicamente bolígrafo, no usar plumas con tinta de gel, pluma fuente, plumón o similares, debido a que los trazos pierden claridad y este tipo de tintas tienden a desaparecer con el tiempo. </w:t>
      </w:r>
    </w:p>
    <w:p w14:paraId="7202953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La persona que llene la Hoja es la responsable de su contenido, por lo que se recomienda llenarlo cuidadosamente, plasmando información completa y veraz.</w:t>
      </w:r>
    </w:p>
    <w:p w14:paraId="6823220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w:t>
      </w:r>
      <w:r w:rsidRPr="00004F38">
        <w:rPr>
          <w:rFonts w:cs="Noto Sans"/>
          <w:color w:val="000000" w:themeColor="text1"/>
          <w:szCs w:val="18"/>
          <w:lang w:val="es-ES_tradnl"/>
        </w:rPr>
        <w:tab/>
        <w:t>Para las celdas en que se requiera anotar números (fechas, total, etc.) deben usarse números arábigos (0, 1, 2, …, 9).</w:t>
      </w:r>
    </w:p>
    <w:p w14:paraId="26DDC95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DATOS DE IDENTIFICACIÓN DE LA UNIDAD</w:t>
      </w:r>
    </w:p>
    <w:p w14:paraId="258254DE"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NOMBRE DE LA UNIDAD:</w:t>
      </w:r>
    </w:p>
    <w:p w14:paraId="13FE93F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nombre completo de la jurisdicción sanitaria a la que pertenece el informe.</w:t>
      </w:r>
    </w:p>
    <w:p w14:paraId="287EC02C" w14:textId="77777777" w:rsidR="00004F38" w:rsidRPr="00004F38" w:rsidRDefault="00004F38" w:rsidP="00004F38">
      <w:pPr>
        <w:rPr>
          <w:rFonts w:cs="Noto Sans"/>
          <w:color w:val="000000" w:themeColor="text1"/>
          <w:szCs w:val="18"/>
          <w:lang w:val="es-ES_tradnl"/>
        </w:rPr>
      </w:pPr>
    </w:p>
    <w:p w14:paraId="219F2B3B"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CLUES*:</w:t>
      </w:r>
    </w:p>
    <w:p w14:paraId="724A48B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Registre la CLUES de la unidad que reporta, con base al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6D40C2A" w14:textId="77777777" w:rsidR="00004F38" w:rsidRPr="00004F38" w:rsidRDefault="00004F38" w:rsidP="00004F38">
      <w:pPr>
        <w:rPr>
          <w:rFonts w:cs="Noto Sans"/>
          <w:color w:val="000000" w:themeColor="text1"/>
          <w:szCs w:val="18"/>
          <w:lang w:val="es-ES_tradnl"/>
        </w:rPr>
      </w:pPr>
    </w:p>
    <w:p w14:paraId="2FE37AF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NOMBRE:</w:t>
      </w:r>
    </w:p>
    <w:p w14:paraId="44F0B85C"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Nombre(s) seguido del Primer Apellido y/o Segundo Apellido, del personal responsable de registrar y garantizar que los datos son completos y correctos.</w:t>
      </w:r>
    </w:p>
    <w:p w14:paraId="61DD7377" w14:textId="77777777" w:rsidR="00004F38" w:rsidRPr="00004F38" w:rsidRDefault="00004F38" w:rsidP="00004F38">
      <w:pPr>
        <w:rPr>
          <w:rFonts w:cs="Noto Sans"/>
          <w:color w:val="000000" w:themeColor="text1"/>
          <w:szCs w:val="18"/>
          <w:lang w:val="es-ES_tradnl"/>
        </w:rPr>
      </w:pPr>
    </w:p>
    <w:p w14:paraId="07A39877"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MES Y AÑO:</w:t>
      </w:r>
    </w:p>
    <w:p w14:paraId="2A1CC6D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mes y año al que corresponde el informe.</w:t>
      </w:r>
    </w:p>
    <w:p w14:paraId="2D0566D3"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LOCALIDADES TRABAJADAS</w:t>
      </w:r>
    </w:p>
    <w:p w14:paraId="4346670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número de localidades endémicas que fueron visitadas en el mes con el fin de realizar las entrevistas con promotores(as), migrantes que se fueron con nódulos y regresan a sus localidades, búsqueda activa de casos y promoción de la salud.</w:t>
      </w:r>
    </w:p>
    <w:p w14:paraId="7EEB17C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POBLACIÓN EXAMINADA</w:t>
      </w:r>
    </w:p>
    <w:p w14:paraId="1BFB71B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número de población examinada mensualmente mediante la exploración física con el fin de realizar búsqueda activa de casos en las localidades endémicas.</w:t>
      </w:r>
    </w:p>
    <w:p w14:paraId="1846B6F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POBLACIÓN DADA DE BAJA</w:t>
      </w:r>
    </w:p>
    <w:p w14:paraId="6BE6567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número de población dada de baja por migración o defunción en las localidades hiperendémicas, mesoendémicas e hipoendémicas.</w:t>
      </w:r>
    </w:p>
    <w:p w14:paraId="7E8FA4D6"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ENFERMOS CON MASA SOSPECHOSA (CARACTERÍSTICAS DE NÓDULO ONCOCERCOSO)</w:t>
      </w:r>
    </w:p>
    <w:p w14:paraId="67B399F4"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REGISTRADOS:</w:t>
      </w:r>
    </w:p>
    <w:p w14:paraId="70261B5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lastRenderedPageBreak/>
        <w:t>Anote el número de personas que hayan tenido masas sospechosas con características de nódulo oncocercoso durante la visita.</w:t>
      </w:r>
    </w:p>
    <w:p w14:paraId="00F43340" w14:textId="77777777" w:rsidR="00004F38" w:rsidRPr="00004F38" w:rsidRDefault="00004F38" w:rsidP="00004F38">
      <w:pPr>
        <w:rPr>
          <w:rFonts w:cs="Noto Sans"/>
          <w:color w:val="000000" w:themeColor="text1"/>
          <w:szCs w:val="18"/>
          <w:lang w:val="es-ES_tradnl"/>
        </w:rPr>
      </w:pPr>
    </w:p>
    <w:p w14:paraId="335ED2E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EXTIRPADAS:</w:t>
      </w:r>
    </w:p>
    <w:p w14:paraId="57CE9C2C"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número de masas sospechosas con características de nódulo oncocercoso extirpadas quirúrgicamente durante el mes.</w:t>
      </w:r>
    </w:p>
    <w:p w14:paraId="2C4A33AB"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PARTICIPACIÓN COMUNITARIA</w:t>
      </w:r>
    </w:p>
    <w:p w14:paraId="35ACE3A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LOCALIDADES TRABAJADAS CON PROMOCIÓN DE LA SALUD: </w:t>
      </w:r>
    </w:p>
    <w:p w14:paraId="44A6C19B"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número de localidades trabajadas donde los brigadistas realizaron actividades de participación.</w:t>
      </w:r>
    </w:p>
    <w:p w14:paraId="4C5E30C6" w14:textId="77777777" w:rsidR="00004F38" w:rsidRPr="00004F38" w:rsidRDefault="00004F38" w:rsidP="00004F38">
      <w:pPr>
        <w:rPr>
          <w:rFonts w:cs="Noto Sans"/>
          <w:color w:val="000000" w:themeColor="text1"/>
          <w:szCs w:val="18"/>
          <w:lang w:val="es-ES_tradnl"/>
        </w:rPr>
      </w:pPr>
    </w:p>
    <w:p w14:paraId="5481F11F"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PROMOTORES VOLUNTARIOS: </w:t>
      </w:r>
    </w:p>
    <w:p w14:paraId="180C2042"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Anote el número de las y los promotores voluntarios que realizaron actividades de promoción en las localidades endémicas durante el mes.</w:t>
      </w:r>
    </w:p>
    <w:p w14:paraId="243E505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INVESTIGACIÓN DE MASAS SOSPECHOSAS ACTUALES</w:t>
      </w:r>
    </w:p>
    <w:p w14:paraId="059C83E1"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Con resultado viable: Anote el número de masas sospechosas cuyo resultado por estudio histopatológico fue un nódulo oncocercoso con resultado positivo y viable. Ej: hembra fértil; Hembra y macho fértiles; parásitos vivos. Esta variable se obtiene del formato INFORME HISTOPATOLOGICO DE RESULTADOS emitido por el Laboratorio Estatal de Salud Pública del Estado y es registrada por el personal del programa estatal.</w:t>
      </w:r>
    </w:p>
    <w:p w14:paraId="607C0EA7" w14:textId="77777777" w:rsidR="00004F38" w:rsidRPr="00004F38" w:rsidRDefault="00004F38" w:rsidP="00004F38">
      <w:pPr>
        <w:rPr>
          <w:rFonts w:cs="Noto Sans"/>
          <w:color w:val="000000" w:themeColor="text1"/>
          <w:szCs w:val="18"/>
          <w:lang w:val="es-ES_tradnl"/>
        </w:rPr>
      </w:pPr>
    </w:p>
    <w:p w14:paraId="739EA24E" w14:textId="0C448BB7" w:rsidR="00E600E2" w:rsidRPr="001E5AC4" w:rsidRDefault="00E600E2" w:rsidP="00E600E2">
      <w:pPr>
        <w:rPr>
          <w:rFonts w:cs="Noto Sans"/>
          <w:color w:val="000000" w:themeColor="text1"/>
          <w:szCs w:val="18"/>
          <w:lang w:val="es-ES_tradnl"/>
        </w:rPr>
      </w:pPr>
      <w:bookmarkStart w:id="9" w:name="_GoBack"/>
      <w:bookmarkEnd w:id="9"/>
      <w:r w:rsidRPr="001E5AC4">
        <w:rPr>
          <w:rFonts w:cs="Noto Sans"/>
          <w:color w:val="000000" w:themeColor="text1"/>
          <w:szCs w:val="18"/>
          <w:lang w:val="es-ES_tradnl"/>
        </w:rPr>
        <w:t>.</w:t>
      </w:r>
    </w:p>
    <w:p w14:paraId="27C5885E" w14:textId="77777777" w:rsidR="00E600E2" w:rsidRPr="001E5AC4" w:rsidRDefault="00E600E2" w:rsidP="00E600E2">
      <w:pPr>
        <w:rPr>
          <w:rFonts w:cs="Noto Sans"/>
          <w:color w:val="000000" w:themeColor="text1"/>
          <w:szCs w:val="18"/>
          <w:lang w:val="es-ES_tradnl"/>
        </w:rPr>
      </w:pPr>
    </w:p>
    <w:p w14:paraId="600D45B4" w14:textId="77777777" w:rsidR="00E600E2" w:rsidRPr="001E5AC4" w:rsidRDefault="00E600E2" w:rsidP="00E600E2">
      <w:pPr>
        <w:rPr>
          <w:rFonts w:cs="Noto Sans"/>
          <w:color w:val="000000" w:themeColor="text1"/>
          <w:szCs w:val="18"/>
          <w:lang w:val="es-ES_tradnl"/>
        </w:rPr>
      </w:pPr>
      <w:r w:rsidRPr="001E5AC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837F622" w14:textId="77777777" w:rsidR="00E600E2" w:rsidRPr="001E5AC4" w:rsidRDefault="00E600E2" w:rsidP="00E600E2">
      <w:pPr>
        <w:rPr>
          <w:rFonts w:cs="Noto Sans"/>
          <w:szCs w:val="18"/>
          <w:lang w:val="es-ES_tradnl"/>
        </w:rPr>
      </w:pPr>
    </w:p>
    <w:p w14:paraId="15EA7E33" w14:textId="77777777" w:rsidR="00E600E2" w:rsidRPr="001E5AC4" w:rsidRDefault="00E600E2" w:rsidP="00E600E2">
      <w:pPr>
        <w:rPr>
          <w:rFonts w:cs="Noto Sans"/>
          <w:szCs w:val="18"/>
          <w:lang w:val="es-ES_tradnl"/>
        </w:rPr>
      </w:pPr>
      <w:r w:rsidRPr="001E5AC4">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FF82A24" w14:textId="77777777" w:rsidR="00E600E2" w:rsidRPr="001E5AC4" w:rsidRDefault="00E600E2" w:rsidP="00E600E2">
      <w:pPr>
        <w:rPr>
          <w:rFonts w:cs="Noto Sans"/>
          <w:szCs w:val="18"/>
          <w:lang w:val="es-ES_tradnl"/>
        </w:rPr>
      </w:pPr>
    </w:p>
    <w:p w14:paraId="4E758915" w14:textId="77777777" w:rsidR="00E600E2" w:rsidRPr="001E5AC4" w:rsidRDefault="00E600E2" w:rsidP="00E600E2">
      <w:pPr>
        <w:rPr>
          <w:rFonts w:cs="Noto Sans"/>
          <w:szCs w:val="18"/>
          <w:lang w:val="es-ES_tradnl"/>
        </w:rPr>
      </w:pPr>
      <w:r w:rsidRPr="001E5AC4">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0E18DAF3" w14:textId="77777777" w:rsidR="00E600E2" w:rsidRPr="001E5AC4" w:rsidRDefault="00E600E2" w:rsidP="00E600E2">
      <w:pPr>
        <w:rPr>
          <w:rFonts w:cs="Noto Sans"/>
          <w:szCs w:val="18"/>
          <w:lang w:val="es-ES_tradnl"/>
        </w:rPr>
      </w:pPr>
    </w:p>
    <w:p w14:paraId="6A945A77" w14:textId="77777777" w:rsidR="00E600E2" w:rsidRPr="001E5AC4" w:rsidRDefault="00E600E2" w:rsidP="00E600E2">
      <w:pPr>
        <w:rPr>
          <w:rFonts w:cs="Noto Sans"/>
          <w:szCs w:val="18"/>
          <w:lang w:val="es-ES_tradnl"/>
        </w:rPr>
      </w:pPr>
      <w:r w:rsidRPr="001E5AC4">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85F7E4A" w14:textId="77777777" w:rsidR="00E600E2" w:rsidRPr="001E5AC4" w:rsidRDefault="00E600E2" w:rsidP="00E600E2">
      <w:pPr>
        <w:rPr>
          <w:rFonts w:cs="Noto Sans"/>
          <w:szCs w:val="18"/>
          <w:lang w:val="es-ES_tradnl"/>
        </w:rPr>
      </w:pPr>
    </w:p>
    <w:p w14:paraId="627CCEC6" w14:textId="77777777" w:rsidR="00E600E2" w:rsidRPr="001E5AC4" w:rsidRDefault="00E600E2" w:rsidP="00E600E2">
      <w:pPr>
        <w:rPr>
          <w:rFonts w:cs="Noto Sans"/>
          <w:szCs w:val="18"/>
        </w:rPr>
      </w:pPr>
      <w:r w:rsidRPr="001E5AC4">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w:t>
      </w:r>
      <w:r w:rsidRPr="001E5AC4">
        <w:rPr>
          <w:rFonts w:cs="Noto Sans"/>
          <w:szCs w:val="18"/>
        </w:rPr>
        <w:lastRenderedPageBreak/>
        <w:t xml:space="preserve">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1E5AC4">
        <w:rPr>
          <w:rFonts w:cs="Noto Sans"/>
          <w:szCs w:val="18"/>
          <w:lang w:eastAsia="es-MX"/>
        </w:rPr>
        <w:t xml:space="preserve">señalado </w:t>
      </w:r>
      <w:r w:rsidRPr="001E5AC4">
        <w:rPr>
          <w:rFonts w:cs="Noto Sans"/>
          <w:szCs w:val="18"/>
        </w:rPr>
        <w:t>en el primer capítulo de la Ley Federal de Transparencia y Acceso a la Información Pública Gubernamental y en la Ley General de Protección de Datos Personales en Posesión de Sujetos Obligados y demás normatividad aplicable en la materia.</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3520587"/>
      <w:r w:rsidRPr="001E5AC4">
        <w:t>Objetivos</w:t>
      </w:r>
      <w:bookmarkEnd w:id="10"/>
      <w:bookmarkEnd w:id="11"/>
      <w:bookmarkEnd w:id="12"/>
      <w:bookmarkEnd w:id="13"/>
    </w:p>
    <w:p w14:paraId="1A88E64E" w14:textId="77777777" w:rsidR="00E600E2" w:rsidRPr="001E5AC4" w:rsidRDefault="00E600E2">
      <w:pPr>
        <w:pStyle w:val="Prrafodelista"/>
        <w:widowControl w:val="0"/>
        <w:numPr>
          <w:ilvl w:val="0"/>
          <w:numId w:val="3"/>
        </w:numPr>
        <w:spacing w:after="0" w:line="240" w:lineRule="atLeast"/>
        <w:jc w:val="both"/>
        <w:rPr>
          <w:rFonts w:cs="Noto Sans"/>
          <w:szCs w:val="18"/>
        </w:rPr>
      </w:pPr>
      <w:r w:rsidRPr="001E5AC4">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77777777" w:rsidR="00E600E2" w:rsidRPr="001E5AC4" w:rsidRDefault="00E600E2">
      <w:pPr>
        <w:pStyle w:val="Prrafodelista"/>
        <w:widowControl w:val="0"/>
        <w:numPr>
          <w:ilvl w:val="0"/>
          <w:numId w:val="3"/>
        </w:numPr>
        <w:spacing w:after="0" w:line="240" w:lineRule="atLeast"/>
        <w:jc w:val="both"/>
        <w:rPr>
          <w:rFonts w:cs="Noto Sans"/>
          <w:szCs w:val="18"/>
        </w:rPr>
      </w:pPr>
      <w:r w:rsidRPr="001E5AC4">
        <w:rPr>
          <w:rFonts w:cs="Noto Sans"/>
          <w:szCs w:val="18"/>
        </w:rPr>
        <w:t>Guiar al personal de nuevo ingreso durante el periodo de familiarización con el SIS, para que resuelvan las dudas que surjan durante la jornada laboral.</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3520588"/>
      <w:r w:rsidRPr="001E5AC4">
        <w:t>Audiencia</w:t>
      </w:r>
      <w:bookmarkEnd w:id="14"/>
      <w:bookmarkEnd w:id="15"/>
      <w:bookmarkEnd w:id="16"/>
      <w:bookmarkEnd w:id="17"/>
    </w:p>
    <w:p w14:paraId="3BDF8BC9" w14:textId="77777777" w:rsidR="00E600E2" w:rsidRPr="001E5AC4" w:rsidRDefault="00E600E2" w:rsidP="00E600E2">
      <w:pPr>
        <w:rPr>
          <w:rFonts w:cs="Noto Sans"/>
          <w:color w:val="000000" w:themeColor="text1"/>
          <w:szCs w:val="18"/>
        </w:rPr>
      </w:pPr>
      <w:r w:rsidRPr="001E5AC4">
        <w:rPr>
          <w:rFonts w:cs="Noto Sans"/>
          <w:color w:val="000000" w:themeColor="text1"/>
          <w:szCs w:val="18"/>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las actividades realizadas en el servicio de consulta externa.</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3520589"/>
      <w:r w:rsidRPr="001E5AC4">
        <w:t>Alcance</w:t>
      </w:r>
      <w:bookmarkEnd w:id="18"/>
      <w:bookmarkEnd w:id="19"/>
      <w:bookmarkEnd w:id="20"/>
      <w:bookmarkEnd w:id="21"/>
    </w:p>
    <w:p w14:paraId="1913C33F" w14:textId="77777777" w:rsidR="00E600E2" w:rsidRPr="001E5AC4" w:rsidRDefault="00E600E2" w:rsidP="00E600E2">
      <w:pPr>
        <w:rPr>
          <w:rFonts w:cs="Noto Sans"/>
          <w:color w:val="000000" w:themeColor="text1"/>
          <w:szCs w:val="18"/>
        </w:rPr>
      </w:pPr>
      <w:r w:rsidRPr="001E5AC4">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26360C86" w14:textId="77777777" w:rsidR="00E600E2" w:rsidRPr="001E5AC4" w:rsidRDefault="00E600E2" w:rsidP="00E600E2">
      <w:pPr>
        <w:rPr>
          <w:rFonts w:cs="Noto Sans"/>
          <w:color w:val="000000" w:themeColor="text1"/>
          <w:szCs w:val="18"/>
          <w:lang w:val="es-ES_tradnl"/>
        </w:rPr>
      </w:pPr>
    </w:p>
    <w:p w14:paraId="028B32D8" w14:textId="77777777"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de la Secretaría de Salud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B874C3"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2"/>
            <w:shd w:val="clear" w:color="auto" w:fill="9C2348"/>
          </w:tcPr>
          <w:p w14:paraId="3D5E6B43" w14:textId="67FC7A29"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vMerge w:val="restart"/>
            <w:shd w:val="clear" w:color="auto" w:fill="9C2348"/>
          </w:tcPr>
          <w:p w14:paraId="6A45AF19" w14:textId="76D93E84"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vMerge w:val="restart"/>
            <w:shd w:val="clear" w:color="auto" w:fill="9C2348"/>
          </w:tcPr>
          <w:p w14:paraId="0E5B300C" w14:textId="5A63E0FF"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vMerge w:val="restart"/>
            <w:shd w:val="clear" w:color="auto" w:fill="9C2348"/>
          </w:tcPr>
          <w:p w14:paraId="5B4EE74B" w14:textId="71F6BBD0"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vMerge w:val="restart"/>
            <w:shd w:val="clear" w:color="auto" w:fill="9C2348"/>
            <w:noWrap/>
          </w:tcPr>
          <w:p w14:paraId="7D0C0527" w14:textId="49D4CEDC"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5002AD" w:rsidRPr="00237D88"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237D88" w:rsidRDefault="005002AD" w:rsidP="00D3059D">
            <w:pPr>
              <w:jc w:val="center"/>
              <w:rPr>
                <w:rFonts w:cs="Noto Sans"/>
                <w:b/>
                <w:bCs/>
                <w:color w:val="FFFFFF" w:themeColor="background1"/>
                <w:sz w:val="16"/>
                <w:szCs w:val="16"/>
              </w:rPr>
            </w:pPr>
          </w:p>
        </w:tc>
        <w:tc>
          <w:tcPr>
            <w:tcW w:w="899" w:type="dxa"/>
            <w:shd w:val="clear" w:color="auto" w:fill="9C2348"/>
            <w:hideMark/>
          </w:tcPr>
          <w:p w14:paraId="0788C173" w14:textId="573CEEEE"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shd w:val="clear" w:color="auto" w:fill="9C2348"/>
            <w:hideMark/>
          </w:tcPr>
          <w:p w14:paraId="247217CB" w14:textId="14BDFA6D"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vMerge/>
            <w:shd w:val="clear" w:color="auto" w:fill="9C2348"/>
            <w:hideMark/>
          </w:tcPr>
          <w:p w14:paraId="4807975E" w14:textId="51EC71DE" w:rsidR="005002AD" w:rsidRPr="00237D88" w:rsidRDefault="005002AD" w:rsidP="00D3059D">
            <w:pPr>
              <w:jc w:val="center"/>
              <w:rPr>
                <w:rFonts w:cs="Noto Sans"/>
                <w:b/>
                <w:bCs/>
                <w:color w:val="FFFFFF" w:themeColor="background1"/>
                <w:sz w:val="16"/>
                <w:szCs w:val="16"/>
              </w:rPr>
            </w:pPr>
          </w:p>
        </w:tc>
        <w:tc>
          <w:tcPr>
            <w:tcW w:w="2017" w:type="dxa"/>
            <w:vMerge/>
            <w:shd w:val="clear" w:color="auto" w:fill="9C2348"/>
            <w:hideMark/>
          </w:tcPr>
          <w:p w14:paraId="6646DC12" w14:textId="5B39FB20" w:rsidR="005002AD" w:rsidRPr="00237D88" w:rsidRDefault="005002AD" w:rsidP="00D3059D">
            <w:pPr>
              <w:jc w:val="center"/>
              <w:rPr>
                <w:rFonts w:cs="Noto Sans"/>
                <w:b/>
                <w:bCs/>
                <w:color w:val="FFFFFF" w:themeColor="background1"/>
                <w:sz w:val="16"/>
                <w:szCs w:val="16"/>
              </w:rPr>
            </w:pPr>
          </w:p>
        </w:tc>
        <w:tc>
          <w:tcPr>
            <w:tcW w:w="1367" w:type="dxa"/>
            <w:vMerge/>
            <w:shd w:val="clear" w:color="auto" w:fill="9C2348"/>
            <w:hideMark/>
          </w:tcPr>
          <w:p w14:paraId="47758018" w14:textId="16B32748" w:rsidR="005002AD" w:rsidRPr="00237D88" w:rsidRDefault="005002AD" w:rsidP="00D3059D">
            <w:pPr>
              <w:jc w:val="center"/>
              <w:rPr>
                <w:rFonts w:cs="Noto Sans"/>
                <w:b/>
                <w:bCs/>
                <w:color w:val="FFFFFF" w:themeColor="background1"/>
                <w:sz w:val="16"/>
                <w:szCs w:val="16"/>
              </w:rPr>
            </w:pPr>
          </w:p>
        </w:tc>
        <w:tc>
          <w:tcPr>
            <w:tcW w:w="1299" w:type="dxa"/>
            <w:vMerge/>
            <w:shd w:val="clear" w:color="auto" w:fill="9C2348"/>
            <w:noWrap/>
            <w:hideMark/>
          </w:tcPr>
          <w:p w14:paraId="01C00598" w14:textId="34AF72D3" w:rsidR="005002AD" w:rsidRPr="00237D88" w:rsidRDefault="005002AD" w:rsidP="00D3059D">
            <w:pPr>
              <w:jc w:val="center"/>
              <w:rPr>
                <w:rFonts w:cs="Noto Sans"/>
                <w:b/>
                <w:bCs/>
                <w:color w:val="FFFFFF" w:themeColor="background1"/>
                <w:sz w:val="16"/>
                <w:szCs w:val="16"/>
              </w:rPr>
            </w:pPr>
          </w:p>
        </w:tc>
      </w:tr>
      <w:tr w:rsidR="005002AD" w:rsidRPr="00237D88"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A015AE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109067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249E610" w14:textId="77777777" w:rsidR="00E600E2" w:rsidRPr="00237D88" w:rsidRDefault="00E600E2" w:rsidP="00D3059D">
            <w:pPr>
              <w:jc w:val="center"/>
              <w:rPr>
                <w:rFonts w:cs="Noto Sans"/>
                <w:sz w:val="16"/>
                <w:szCs w:val="16"/>
              </w:rPr>
            </w:pPr>
            <w:r w:rsidRPr="00237D88">
              <w:rPr>
                <w:rFonts w:cs="Noto Sans"/>
                <w:sz w:val="16"/>
                <w:szCs w:val="16"/>
              </w:rPr>
              <w:t>A</w:t>
            </w:r>
          </w:p>
        </w:tc>
        <w:tc>
          <w:tcPr>
            <w:tcW w:w="2017" w:type="dxa"/>
            <w:noWrap/>
            <w:hideMark/>
          </w:tcPr>
          <w:p w14:paraId="580BBDB1" w14:textId="4DC160F5" w:rsidR="00E600E2" w:rsidRPr="00237D88" w:rsidRDefault="00E600E2" w:rsidP="00D3059D">
            <w:pPr>
              <w:jc w:val="center"/>
              <w:rPr>
                <w:rFonts w:cs="Noto Sans"/>
                <w:sz w:val="16"/>
                <w:szCs w:val="16"/>
              </w:rPr>
            </w:pPr>
            <w:r w:rsidRPr="00237D88">
              <w:rPr>
                <w:rFonts w:cs="Noto Sans"/>
                <w:sz w:val="16"/>
                <w:szCs w:val="16"/>
              </w:rPr>
              <w:t xml:space="preserve">RURAL DE 01 </w:t>
            </w:r>
            <w:r w:rsidR="00FC62C3">
              <w:rPr>
                <w:rFonts w:cs="Noto Sans"/>
                <w:sz w:val="16"/>
                <w:szCs w:val="16"/>
              </w:rPr>
              <w:br/>
            </w:r>
            <w:r w:rsidRPr="00237D88">
              <w:rPr>
                <w:rFonts w:cs="Noto Sans"/>
                <w:sz w:val="16"/>
                <w:szCs w:val="16"/>
              </w:rPr>
              <w:t>NUCLEO BASICO</w:t>
            </w:r>
          </w:p>
        </w:tc>
        <w:tc>
          <w:tcPr>
            <w:tcW w:w="1367" w:type="dxa"/>
            <w:noWrap/>
            <w:hideMark/>
          </w:tcPr>
          <w:p w14:paraId="55790CE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FF0354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BC51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90ECB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D6946E" w14:textId="77777777" w:rsidR="00E600E2" w:rsidRPr="00237D88" w:rsidRDefault="00E600E2" w:rsidP="00D3059D">
            <w:pPr>
              <w:jc w:val="center"/>
              <w:rPr>
                <w:rFonts w:cs="Noto Sans"/>
                <w:sz w:val="16"/>
                <w:szCs w:val="16"/>
              </w:rPr>
            </w:pPr>
            <w:r w:rsidRPr="00237D88">
              <w:rPr>
                <w:rFonts w:cs="Noto Sans"/>
                <w:sz w:val="16"/>
                <w:szCs w:val="16"/>
              </w:rPr>
              <w:t>B</w:t>
            </w:r>
          </w:p>
        </w:tc>
        <w:tc>
          <w:tcPr>
            <w:tcW w:w="2017" w:type="dxa"/>
            <w:noWrap/>
            <w:hideMark/>
          </w:tcPr>
          <w:p w14:paraId="24091947" w14:textId="0EB1647C" w:rsidR="00E600E2" w:rsidRPr="00237D88" w:rsidRDefault="00E600E2" w:rsidP="00D3059D">
            <w:pPr>
              <w:jc w:val="center"/>
              <w:rPr>
                <w:rFonts w:cs="Noto Sans"/>
                <w:sz w:val="16"/>
                <w:szCs w:val="16"/>
              </w:rPr>
            </w:pPr>
            <w:r w:rsidRPr="00237D88">
              <w:rPr>
                <w:rFonts w:cs="Noto Sans"/>
                <w:sz w:val="16"/>
                <w:szCs w:val="16"/>
              </w:rPr>
              <w:t xml:space="preserve">RURAL DE 02 </w:t>
            </w:r>
            <w:r w:rsidR="00FC62C3">
              <w:rPr>
                <w:rFonts w:cs="Noto Sans"/>
                <w:sz w:val="16"/>
                <w:szCs w:val="16"/>
              </w:rPr>
              <w:br/>
            </w:r>
            <w:r w:rsidRPr="00237D88">
              <w:rPr>
                <w:rFonts w:cs="Noto Sans"/>
                <w:sz w:val="16"/>
                <w:szCs w:val="16"/>
              </w:rPr>
              <w:t>NUCLEOS BASICOS</w:t>
            </w:r>
          </w:p>
        </w:tc>
        <w:tc>
          <w:tcPr>
            <w:tcW w:w="1367" w:type="dxa"/>
            <w:noWrap/>
            <w:hideMark/>
          </w:tcPr>
          <w:p w14:paraId="0C1B800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60C429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04458F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B9CDC2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B7D3C3" w14:textId="77777777" w:rsidR="00E600E2" w:rsidRPr="00237D88" w:rsidRDefault="00E600E2" w:rsidP="00D3059D">
            <w:pPr>
              <w:jc w:val="center"/>
              <w:rPr>
                <w:rFonts w:cs="Noto Sans"/>
                <w:sz w:val="16"/>
                <w:szCs w:val="16"/>
              </w:rPr>
            </w:pPr>
            <w:r w:rsidRPr="00237D88">
              <w:rPr>
                <w:rFonts w:cs="Noto Sans"/>
                <w:sz w:val="16"/>
                <w:szCs w:val="16"/>
              </w:rPr>
              <w:t>C</w:t>
            </w:r>
          </w:p>
        </w:tc>
        <w:tc>
          <w:tcPr>
            <w:tcW w:w="2017" w:type="dxa"/>
            <w:noWrap/>
            <w:hideMark/>
          </w:tcPr>
          <w:p w14:paraId="6643ADD7" w14:textId="32AEB3DB" w:rsidR="00E600E2" w:rsidRPr="00237D88" w:rsidRDefault="00E600E2" w:rsidP="00FC62C3">
            <w:pPr>
              <w:jc w:val="center"/>
              <w:rPr>
                <w:rFonts w:cs="Noto Sans"/>
                <w:sz w:val="16"/>
                <w:szCs w:val="16"/>
              </w:rPr>
            </w:pPr>
            <w:r w:rsidRPr="00237D88">
              <w:rPr>
                <w:rFonts w:cs="Noto Sans"/>
                <w:sz w:val="16"/>
                <w:szCs w:val="16"/>
              </w:rPr>
              <w:t xml:space="preserve">RURAL DE 03 </w:t>
            </w:r>
            <w:r w:rsidR="00FC62C3">
              <w:rPr>
                <w:rFonts w:cs="Noto Sans"/>
                <w:sz w:val="16"/>
                <w:szCs w:val="16"/>
              </w:rPr>
              <w:br/>
            </w:r>
            <w:r w:rsidRPr="00237D88">
              <w:rPr>
                <w:rFonts w:cs="Noto Sans"/>
                <w:sz w:val="16"/>
                <w:szCs w:val="16"/>
              </w:rPr>
              <w:t>NUCLEOS BASICOS Y MAS</w:t>
            </w:r>
          </w:p>
        </w:tc>
        <w:tc>
          <w:tcPr>
            <w:tcW w:w="1367" w:type="dxa"/>
            <w:noWrap/>
            <w:hideMark/>
          </w:tcPr>
          <w:p w14:paraId="4D70EE5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07371C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991635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99CBE0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D33AA19" w14:textId="77777777" w:rsidR="00E600E2" w:rsidRPr="00237D88" w:rsidRDefault="00E600E2" w:rsidP="00D3059D">
            <w:pPr>
              <w:jc w:val="center"/>
              <w:rPr>
                <w:rFonts w:cs="Noto Sans"/>
                <w:sz w:val="16"/>
                <w:szCs w:val="16"/>
              </w:rPr>
            </w:pPr>
            <w:r w:rsidRPr="00237D88">
              <w:rPr>
                <w:rFonts w:cs="Noto Sans"/>
                <w:sz w:val="16"/>
                <w:szCs w:val="16"/>
              </w:rPr>
              <w:t>CAP</w:t>
            </w:r>
          </w:p>
        </w:tc>
        <w:tc>
          <w:tcPr>
            <w:tcW w:w="2017" w:type="dxa"/>
            <w:noWrap/>
            <w:hideMark/>
          </w:tcPr>
          <w:p w14:paraId="721175D1" w14:textId="77777777" w:rsidR="00E600E2" w:rsidRPr="00237D88" w:rsidRDefault="00E600E2" w:rsidP="00D3059D">
            <w:pPr>
              <w:jc w:val="center"/>
              <w:rPr>
                <w:rFonts w:cs="Noto Sans"/>
                <w:sz w:val="16"/>
                <w:szCs w:val="16"/>
              </w:rPr>
            </w:pPr>
            <w:r w:rsidRPr="00237D88">
              <w:rPr>
                <w:rFonts w:cs="Noto Sans"/>
                <w:sz w:val="16"/>
                <w:szCs w:val="16"/>
              </w:rPr>
              <w:t>CENTROS AVANZADOS DE ATENCION PRIMARIA A LA SALUD (CAAPS)</w:t>
            </w:r>
          </w:p>
        </w:tc>
        <w:tc>
          <w:tcPr>
            <w:tcW w:w="1367" w:type="dxa"/>
            <w:noWrap/>
            <w:hideMark/>
          </w:tcPr>
          <w:p w14:paraId="22E1D32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C6D6ABC"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69043D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877DE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3F6B960" w14:textId="77777777" w:rsidR="00E600E2" w:rsidRPr="00237D88" w:rsidRDefault="00E600E2" w:rsidP="00D3059D">
            <w:pPr>
              <w:jc w:val="center"/>
              <w:rPr>
                <w:rFonts w:cs="Noto Sans"/>
                <w:sz w:val="16"/>
                <w:szCs w:val="16"/>
              </w:rPr>
            </w:pPr>
            <w:r w:rsidRPr="00237D88">
              <w:rPr>
                <w:rFonts w:cs="Noto Sans"/>
                <w:sz w:val="16"/>
                <w:szCs w:val="16"/>
              </w:rPr>
              <w:t>CES</w:t>
            </w:r>
          </w:p>
        </w:tc>
        <w:tc>
          <w:tcPr>
            <w:tcW w:w="2017" w:type="dxa"/>
            <w:noWrap/>
            <w:hideMark/>
          </w:tcPr>
          <w:p w14:paraId="3B326E45" w14:textId="77777777" w:rsidR="00E600E2" w:rsidRPr="00237D88" w:rsidRDefault="00E600E2" w:rsidP="00D3059D">
            <w:pPr>
              <w:jc w:val="center"/>
              <w:rPr>
                <w:rFonts w:cs="Noto Sans"/>
                <w:sz w:val="16"/>
                <w:szCs w:val="16"/>
              </w:rPr>
            </w:pPr>
            <w:r w:rsidRPr="00237D88">
              <w:rPr>
                <w:rFonts w:cs="Noto Sans"/>
                <w:sz w:val="16"/>
                <w:szCs w:val="16"/>
              </w:rPr>
              <w:t>CENTROS DE SALUD CON SERVICIOS AMPLIADOS</w:t>
            </w:r>
          </w:p>
        </w:tc>
        <w:tc>
          <w:tcPr>
            <w:tcW w:w="1367" w:type="dxa"/>
            <w:noWrap/>
            <w:hideMark/>
          </w:tcPr>
          <w:p w14:paraId="18BD111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45E99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9399B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A7D4C0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3D9E807" w14:textId="77777777" w:rsidR="00E600E2" w:rsidRPr="00237D88" w:rsidRDefault="00E600E2" w:rsidP="00D3059D">
            <w:pPr>
              <w:jc w:val="center"/>
              <w:rPr>
                <w:rFonts w:cs="Noto Sans"/>
                <w:sz w:val="16"/>
                <w:szCs w:val="16"/>
              </w:rPr>
            </w:pPr>
            <w:r w:rsidRPr="00237D88">
              <w:rPr>
                <w:rFonts w:cs="Noto Sans"/>
                <w:sz w:val="16"/>
                <w:szCs w:val="16"/>
              </w:rPr>
              <w:t>D</w:t>
            </w:r>
          </w:p>
        </w:tc>
        <w:tc>
          <w:tcPr>
            <w:tcW w:w="2017" w:type="dxa"/>
            <w:noWrap/>
            <w:hideMark/>
          </w:tcPr>
          <w:p w14:paraId="09A745B0" w14:textId="7336A2CF" w:rsidR="00E600E2" w:rsidRPr="00237D88" w:rsidRDefault="00E600E2" w:rsidP="00D3059D">
            <w:pPr>
              <w:jc w:val="center"/>
              <w:rPr>
                <w:rFonts w:cs="Noto Sans"/>
                <w:sz w:val="16"/>
                <w:szCs w:val="16"/>
              </w:rPr>
            </w:pPr>
            <w:r w:rsidRPr="00237D88">
              <w:rPr>
                <w:rFonts w:cs="Noto Sans"/>
                <w:sz w:val="16"/>
                <w:szCs w:val="16"/>
              </w:rPr>
              <w:t xml:space="preserve">URBANO DE 01 </w:t>
            </w:r>
            <w:r w:rsidR="00FC62C3">
              <w:rPr>
                <w:rFonts w:cs="Noto Sans"/>
                <w:sz w:val="16"/>
                <w:szCs w:val="16"/>
              </w:rPr>
              <w:br/>
            </w:r>
            <w:r w:rsidRPr="00237D88">
              <w:rPr>
                <w:rFonts w:cs="Noto Sans"/>
                <w:sz w:val="16"/>
                <w:szCs w:val="16"/>
              </w:rPr>
              <w:t>NUCLEOS BASICOS</w:t>
            </w:r>
          </w:p>
        </w:tc>
        <w:tc>
          <w:tcPr>
            <w:tcW w:w="1367" w:type="dxa"/>
            <w:noWrap/>
            <w:hideMark/>
          </w:tcPr>
          <w:p w14:paraId="71292F3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404B58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9D7A8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5AC612"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26D7B93" w14:textId="77777777" w:rsidR="00E600E2" w:rsidRPr="00237D88" w:rsidRDefault="00E600E2" w:rsidP="00D3059D">
            <w:pPr>
              <w:jc w:val="center"/>
              <w:rPr>
                <w:rFonts w:cs="Noto Sans"/>
                <w:sz w:val="16"/>
                <w:szCs w:val="16"/>
              </w:rPr>
            </w:pPr>
            <w:r w:rsidRPr="00237D88">
              <w:rPr>
                <w:rFonts w:cs="Noto Sans"/>
                <w:sz w:val="16"/>
                <w:szCs w:val="16"/>
              </w:rPr>
              <w:t>E</w:t>
            </w:r>
          </w:p>
        </w:tc>
        <w:tc>
          <w:tcPr>
            <w:tcW w:w="2017" w:type="dxa"/>
            <w:noWrap/>
            <w:hideMark/>
          </w:tcPr>
          <w:p w14:paraId="4D2AAAD7" w14:textId="1210DFA1" w:rsidR="00E600E2" w:rsidRPr="00237D88" w:rsidRDefault="00E600E2" w:rsidP="00D3059D">
            <w:pPr>
              <w:jc w:val="center"/>
              <w:rPr>
                <w:rFonts w:cs="Noto Sans"/>
                <w:sz w:val="16"/>
                <w:szCs w:val="16"/>
              </w:rPr>
            </w:pPr>
            <w:r w:rsidRPr="00237D88">
              <w:rPr>
                <w:rFonts w:cs="Noto Sans"/>
                <w:sz w:val="16"/>
                <w:szCs w:val="16"/>
              </w:rPr>
              <w:t xml:space="preserve">URBANO DE 02 </w:t>
            </w:r>
            <w:r w:rsidR="00FC62C3">
              <w:rPr>
                <w:rFonts w:cs="Noto Sans"/>
                <w:sz w:val="16"/>
                <w:szCs w:val="16"/>
              </w:rPr>
              <w:br/>
            </w:r>
            <w:r w:rsidRPr="00237D88">
              <w:rPr>
                <w:rFonts w:cs="Noto Sans"/>
                <w:sz w:val="16"/>
                <w:szCs w:val="16"/>
              </w:rPr>
              <w:t>NUCLEOS BASICOS</w:t>
            </w:r>
          </w:p>
        </w:tc>
        <w:tc>
          <w:tcPr>
            <w:tcW w:w="1367" w:type="dxa"/>
            <w:noWrap/>
            <w:hideMark/>
          </w:tcPr>
          <w:p w14:paraId="78E8DE48"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8A46AB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DA3CE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2FB4E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13AC3F9" w14:textId="77777777" w:rsidR="00E600E2" w:rsidRPr="00237D88" w:rsidRDefault="00E600E2" w:rsidP="00D3059D">
            <w:pPr>
              <w:jc w:val="center"/>
              <w:rPr>
                <w:rFonts w:cs="Noto Sans"/>
                <w:sz w:val="16"/>
                <w:szCs w:val="16"/>
              </w:rPr>
            </w:pPr>
            <w:r w:rsidRPr="00237D88">
              <w:rPr>
                <w:rFonts w:cs="Noto Sans"/>
                <w:sz w:val="16"/>
                <w:szCs w:val="16"/>
              </w:rPr>
              <w:t>F</w:t>
            </w:r>
          </w:p>
        </w:tc>
        <w:tc>
          <w:tcPr>
            <w:tcW w:w="2017" w:type="dxa"/>
            <w:noWrap/>
            <w:hideMark/>
          </w:tcPr>
          <w:p w14:paraId="567D160D" w14:textId="2C5FE3DA" w:rsidR="00E600E2" w:rsidRPr="00237D88" w:rsidRDefault="00E600E2" w:rsidP="00D3059D">
            <w:pPr>
              <w:jc w:val="center"/>
              <w:rPr>
                <w:rFonts w:cs="Noto Sans"/>
                <w:sz w:val="16"/>
                <w:szCs w:val="16"/>
              </w:rPr>
            </w:pPr>
            <w:r w:rsidRPr="00237D88">
              <w:rPr>
                <w:rFonts w:cs="Noto Sans"/>
                <w:sz w:val="16"/>
                <w:szCs w:val="16"/>
              </w:rPr>
              <w:t xml:space="preserve">URBANO DE 03 </w:t>
            </w:r>
            <w:r w:rsidR="00FC62C3">
              <w:rPr>
                <w:rFonts w:cs="Noto Sans"/>
                <w:sz w:val="16"/>
                <w:szCs w:val="16"/>
              </w:rPr>
              <w:br/>
            </w:r>
            <w:r w:rsidRPr="00237D88">
              <w:rPr>
                <w:rFonts w:cs="Noto Sans"/>
                <w:sz w:val="16"/>
                <w:szCs w:val="16"/>
              </w:rPr>
              <w:t>NUCLEOS BASICOS</w:t>
            </w:r>
          </w:p>
        </w:tc>
        <w:tc>
          <w:tcPr>
            <w:tcW w:w="1367" w:type="dxa"/>
            <w:noWrap/>
            <w:hideMark/>
          </w:tcPr>
          <w:p w14:paraId="17C3CE76"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DD4414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0585D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905D37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F8DD858" w14:textId="77777777" w:rsidR="00E600E2" w:rsidRPr="00237D88" w:rsidRDefault="00E600E2" w:rsidP="00D3059D">
            <w:pPr>
              <w:jc w:val="center"/>
              <w:rPr>
                <w:rFonts w:cs="Noto Sans"/>
                <w:sz w:val="16"/>
                <w:szCs w:val="16"/>
              </w:rPr>
            </w:pPr>
            <w:r w:rsidRPr="00237D88">
              <w:rPr>
                <w:rFonts w:cs="Noto Sans"/>
                <w:sz w:val="16"/>
                <w:szCs w:val="16"/>
              </w:rPr>
              <w:t>G</w:t>
            </w:r>
          </w:p>
        </w:tc>
        <w:tc>
          <w:tcPr>
            <w:tcW w:w="2017" w:type="dxa"/>
            <w:noWrap/>
            <w:hideMark/>
          </w:tcPr>
          <w:p w14:paraId="4FB15B38" w14:textId="75B4FD28" w:rsidR="00E600E2" w:rsidRPr="00237D88" w:rsidRDefault="00E600E2" w:rsidP="00D3059D">
            <w:pPr>
              <w:jc w:val="center"/>
              <w:rPr>
                <w:rFonts w:cs="Noto Sans"/>
                <w:sz w:val="16"/>
                <w:szCs w:val="16"/>
              </w:rPr>
            </w:pPr>
            <w:r w:rsidRPr="00237D88">
              <w:rPr>
                <w:rFonts w:cs="Noto Sans"/>
                <w:sz w:val="16"/>
                <w:szCs w:val="16"/>
              </w:rPr>
              <w:t xml:space="preserve">URBANO DE 04 </w:t>
            </w:r>
            <w:r w:rsidR="00FC62C3">
              <w:rPr>
                <w:rFonts w:cs="Noto Sans"/>
                <w:sz w:val="16"/>
                <w:szCs w:val="16"/>
              </w:rPr>
              <w:br/>
            </w:r>
            <w:r w:rsidRPr="00237D88">
              <w:rPr>
                <w:rFonts w:cs="Noto Sans"/>
                <w:sz w:val="16"/>
                <w:szCs w:val="16"/>
              </w:rPr>
              <w:t>NUCLEOS BASICOS</w:t>
            </w:r>
          </w:p>
        </w:tc>
        <w:tc>
          <w:tcPr>
            <w:tcW w:w="1367" w:type="dxa"/>
            <w:noWrap/>
            <w:hideMark/>
          </w:tcPr>
          <w:p w14:paraId="6205567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1D345B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FEA3D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ADFCE3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6F6D16B" w14:textId="77777777" w:rsidR="00E600E2" w:rsidRPr="00237D88" w:rsidRDefault="00E600E2" w:rsidP="00D3059D">
            <w:pPr>
              <w:jc w:val="center"/>
              <w:rPr>
                <w:rFonts w:cs="Noto Sans"/>
                <w:sz w:val="16"/>
                <w:szCs w:val="16"/>
              </w:rPr>
            </w:pPr>
            <w:r w:rsidRPr="00237D88">
              <w:rPr>
                <w:rFonts w:cs="Noto Sans"/>
                <w:sz w:val="16"/>
                <w:szCs w:val="16"/>
              </w:rPr>
              <w:t>H</w:t>
            </w:r>
          </w:p>
        </w:tc>
        <w:tc>
          <w:tcPr>
            <w:tcW w:w="2017" w:type="dxa"/>
            <w:noWrap/>
            <w:hideMark/>
          </w:tcPr>
          <w:p w14:paraId="75CCF3F9" w14:textId="3B60D501" w:rsidR="00E600E2" w:rsidRPr="00237D88" w:rsidRDefault="00E600E2" w:rsidP="00D3059D">
            <w:pPr>
              <w:jc w:val="center"/>
              <w:rPr>
                <w:rFonts w:cs="Noto Sans"/>
                <w:sz w:val="16"/>
                <w:szCs w:val="16"/>
              </w:rPr>
            </w:pPr>
            <w:r w:rsidRPr="00237D88">
              <w:rPr>
                <w:rFonts w:cs="Noto Sans"/>
                <w:sz w:val="16"/>
                <w:szCs w:val="16"/>
              </w:rPr>
              <w:t xml:space="preserve">URBANO DE 05 </w:t>
            </w:r>
            <w:r w:rsidR="00FC62C3">
              <w:rPr>
                <w:rFonts w:cs="Noto Sans"/>
                <w:sz w:val="16"/>
                <w:szCs w:val="16"/>
              </w:rPr>
              <w:br/>
            </w:r>
            <w:r w:rsidRPr="00237D88">
              <w:rPr>
                <w:rFonts w:cs="Noto Sans"/>
                <w:sz w:val="16"/>
                <w:szCs w:val="16"/>
              </w:rPr>
              <w:t>NUCLEOS BASICOS</w:t>
            </w:r>
          </w:p>
        </w:tc>
        <w:tc>
          <w:tcPr>
            <w:tcW w:w="1367" w:type="dxa"/>
            <w:noWrap/>
            <w:hideMark/>
          </w:tcPr>
          <w:p w14:paraId="52B88C4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CEA13C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798E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67960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5F4532D" w14:textId="77777777" w:rsidR="00E600E2" w:rsidRPr="00237D88" w:rsidRDefault="00E600E2" w:rsidP="00D3059D">
            <w:pPr>
              <w:jc w:val="center"/>
              <w:rPr>
                <w:rFonts w:cs="Noto Sans"/>
                <w:sz w:val="16"/>
                <w:szCs w:val="16"/>
              </w:rPr>
            </w:pPr>
            <w:r w:rsidRPr="00237D88">
              <w:rPr>
                <w:rFonts w:cs="Noto Sans"/>
                <w:sz w:val="16"/>
                <w:szCs w:val="16"/>
              </w:rPr>
              <w:t>I</w:t>
            </w:r>
          </w:p>
        </w:tc>
        <w:tc>
          <w:tcPr>
            <w:tcW w:w="2017" w:type="dxa"/>
            <w:noWrap/>
            <w:hideMark/>
          </w:tcPr>
          <w:p w14:paraId="6927D91C" w14:textId="0CD84961" w:rsidR="00E600E2" w:rsidRPr="00237D88" w:rsidRDefault="00E600E2" w:rsidP="00D3059D">
            <w:pPr>
              <w:jc w:val="center"/>
              <w:rPr>
                <w:rFonts w:cs="Noto Sans"/>
                <w:sz w:val="16"/>
                <w:szCs w:val="16"/>
              </w:rPr>
            </w:pPr>
            <w:r w:rsidRPr="00237D88">
              <w:rPr>
                <w:rFonts w:cs="Noto Sans"/>
                <w:sz w:val="16"/>
                <w:szCs w:val="16"/>
              </w:rPr>
              <w:t xml:space="preserve">URBANO DE 06 </w:t>
            </w:r>
            <w:r w:rsidR="00FC62C3">
              <w:rPr>
                <w:rFonts w:cs="Noto Sans"/>
                <w:sz w:val="16"/>
                <w:szCs w:val="16"/>
              </w:rPr>
              <w:br/>
            </w:r>
            <w:r w:rsidRPr="00237D88">
              <w:rPr>
                <w:rFonts w:cs="Noto Sans"/>
                <w:sz w:val="16"/>
                <w:szCs w:val="16"/>
              </w:rPr>
              <w:t>NUCLEOS BASICOS</w:t>
            </w:r>
          </w:p>
        </w:tc>
        <w:tc>
          <w:tcPr>
            <w:tcW w:w="1367" w:type="dxa"/>
            <w:noWrap/>
            <w:hideMark/>
          </w:tcPr>
          <w:p w14:paraId="38C0F95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E2B37B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465A21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A07696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6263BC" w14:textId="77777777" w:rsidR="00E600E2" w:rsidRPr="00237D88" w:rsidRDefault="00E600E2" w:rsidP="00D3059D">
            <w:pPr>
              <w:jc w:val="center"/>
              <w:rPr>
                <w:rFonts w:cs="Noto Sans"/>
                <w:sz w:val="16"/>
                <w:szCs w:val="16"/>
              </w:rPr>
            </w:pPr>
            <w:r w:rsidRPr="00237D88">
              <w:rPr>
                <w:rFonts w:cs="Noto Sans"/>
                <w:sz w:val="16"/>
                <w:szCs w:val="16"/>
              </w:rPr>
              <w:t>J</w:t>
            </w:r>
          </w:p>
        </w:tc>
        <w:tc>
          <w:tcPr>
            <w:tcW w:w="2017" w:type="dxa"/>
            <w:noWrap/>
            <w:hideMark/>
          </w:tcPr>
          <w:p w14:paraId="4E9917A9" w14:textId="6083C2B0" w:rsidR="00E600E2" w:rsidRPr="00237D88" w:rsidRDefault="00E600E2" w:rsidP="00D3059D">
            <w:pPr>
              <w:jc w:val="center"/>
              <w:rPr>
                <w:rFonts w:cs="Noto Sans"/>
                <w:sz w:val="16"/>
                <w:szCs w:val="16"/>
              </w:rPr>
            </w:pPr>
            <w:r w:rsidRPr="00237D88">
              <w:rPr>
                <w:rFonts w:cs="Noto Sans"/>
                <w:sz w:val="16"/>
                <w:szCs w:val="16"/>
              </w:rPr>
              <w:t xml:space="preserve">URBANO DE 07 </w:t>
            </w:r>
            <w:r w:rsidR="00FC62C3">
              <w:rPr>
                <w:rFonts w:cs="Noto Sans"/>
                <w:sz w:val="16"/>
                <w:szCs w:val="16"/>
              </w:rPr>
              <w:br/>
            </w:r>
            <w:r w:rsidRPr="00237D88">
              <w:rPr>
                <w:rFonts w:cs="Noto Sans"/>
                <w:sz w:val="16"/>
                <w:szCs w:val="16"/>
              </w:rPr>
              <w:t>NUCLEOS BASICOS</w:t>
            </w:r>
          </w:p>
        </w:tc>
        <w:tc>
          <w:tcPr>
            <w:tcW w:w="1367" w:type="dxa"/>
            <w:noWrap/>
            <w:hideMark/>
          </w:tcPr>
          <w:p w14:paraId="622D8BA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8547186"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B75EA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B72A4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5DC9D35" w14:textId="77777777" w:rsidR="00E600E2" w:rsidRPr="00237D88" w:rsidRDefault="00E600E2" w:rsidP="00D3059D">
            <w:pPr>
              <w:jc w:val="center"/>
              <w:rPr>
                <w:rFonts w:cs="Noto Sans"/>
                <w:sz w:val="16"/>
                <w:szCs w:val="16"/>
              </w:rPr>
            </w:pPr>
            <w:r w:rsidRPr="00237D88">
              <w:rPr>
                <w:rFonts w:cs="Noto Sans"/>
                <w:sz w:val="16"/>
                <w:szCs w:val="16"/>
              </w:rPr>
              <w:t>K</w:t>
            </w:r>
          </w:p>
        </w:tc>
        <w:tc>
          <w:tcPr>
            <w:tcW w:w="2017" w:type="dxa"/>
            <w:noWrap/>
            <w:hideMark/>
          </w:tcPr>
          <w:p w14:paraId="2B87F0CB" w14:textId="39D0B979" w:rsidR="00E600E2" w:rsidRPr="00237D88" w:rsidRDefault="00E600E2" w:rsidP="00D3059D">
            <w:pPr>
              <w:jc w:val="center"/>
              <w:rPr>
                <w:rFonts w:cs="Noto Sans"/>
                <w:sz w:val="16"/>
                <w:szCs w:val="16"/>
              </w:rPr>
            </w:pPr>
            <w:r w:rsidRPr="00237D88">
              <w:rPr>
                <w:rFonts w:cs="Noto Sans"/>
                <w:sz w:val="16"/>
                <w:szCs w:val="16"/>
              </w:rPr>
              <w:t xml:space="preserve">URBANO DE 08 </w:t>
            </w:r>
            <w:r w:rsidR="00FC62C3">
              <w:rPr>
                <w:rFonts w:cs="Noto Sans"/>
                <w:sz w:val="16"/>
                <w:szCs w:val="16"/>
              </w:rPr>
              <w:br/>
            </w:r>
            <w:r w:rsidRPr="00237D88">
              <w:rPr>
                <w:rFonts w:cs="Noto Sans"/>
                <w:sz w:val="16"/>
                <w:szCs w:val="16"/>
              </w:rPr>
              <w:t>NUCLEOS BASICOS</w:t>
            </w:r>
          </w:p>
        </w:tc>
        <w:tc>
          <w:tcPr>
            <w:tcW w:w="1367" w:type="dxa"/>
            <w:noWrap/>
            <w:hideMark/>
          </w:tcPr>
          <w:p w14:paraId="192D5D0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C55F79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6F970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C00A97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718170" w14:textId="77777777" w:rsidR="00E600E2" w:rsidRPr="00237D88" w:rsidRDefault="00E600E2" w:rsidP="00D3059D">
            <w:pPr>
              <w:jc w:val="center"/>
              <w:rPr>
                <w:rFonts w:cs="Noto Sans"/>
                <w:sz w:val="16"/>
                <w:szCs w:val="16"/>
              </w:rPr>
            </w:pPr>
            <w:r w:rsidRPr="00237D88">
              <w:rPr>
                <w:rFonts w:cs="Noto Sans"/>
                <w:sz w:val="16"/>
                <w:szCs w:val="16"/>
              </w:rPr>
              <w:t>L</w:t>
            </w:r>
          </w:p>
        </w:tc>
        <w:tc>
          <w:tcPr>
            <w:tcW w:w="2017" w:type="dxa"/>
            <w:noWrap/>
            <w:hideMark/>
          </w:tcPr>
          <w:p w14:paraId="1D7F654E" w14:textId="17682124" w:rsidR="00E600E2" w:rsidRPr="00237D88" w:rsidRDefault="00E600E2" w:rsidP="00D3059D">
            <w:pPr>
              <w:jc w:val="center"/>
              <w:rPr>
                <w:rFonts w:cs="Noto Sans"/>
                <w:sz w:val="16"/>
                <w:szCs w:val="16"/>
              </w:rPr>
            </w:pPr>
            <w:r w:rsidRPr="00237D88">
              <w:rPr>
                <w:rFonts w:cs="Noto Sans"/>
                <w:sz w:val="16"/>
                <w:szCs w:val="16"/>
              </w:rPr>
              <w:t xml:space="preserve">URBANO DE 09 </w:t>
            </w:r>
            <w:r w:rsidR="00FC62C3">
              <w:rPr>
                <w:rFonts w:cs="Noto Sans"/>
                <w:sz w:val="16"/>
                <w:szCs w:val="16"/>
              </w:rPr>
              <w:br/>
            </w:r>
            <w:r w:rsidRPr="00237D88">
              <w:rPr>
                <w:rFonts w:cs="Noto Sans"/>
                <w:sz w:val="16"/>
                <w:szCs w:val="16"/>
              </w:rPr>
              <w:t>NUCLEOS BASICOS</w:t>
            </w:r>
          </w:p>
        </w:tc>
        <w:tc>
          <w:tcPr>
            <w:tcW w:w="1367" w:type="dxa"/>
            <w:noWrap/>
            <w:hideMark/>
          </w:tcPr>
          <w:p w14:paraId="3B5E1CF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48A9EA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863FBE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C2A18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BBCB4FB"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5177C657"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7B00EA8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D32C8C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47492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3CDDB4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B62B7B2" w14:textId="77777777" w:rsidR="00E600E2" w:rsidRPr="00237D88" w:rsidRDefault="00E600E2" w:rsidP="00D3059D">
            <w:pPr>
              <w:jc w:val="center"/>
              <w:rPr>
                <w:rFonts w:cs="Noto Sans"/>
                <w:sz w:val="16"/>
                <w:szCs w:val="16"/>
              </w:rPr>
            </w:pPr>
            <w:r w:rsidRPr="00237D88">
              <w:rPr>
                <w:rFonts w:cs="Noto Sans"/>
                <w:sz w:val="16"/>
                <w:szCs w:val="16"/>
              </w:rPr>
              <w:t>Q</w:t>
            </w:r>
          </w:p>
        </w:tc>
        <w:tc>
          <w:tcPr>
            <w:tcW w:w="2017" w:type="dxa"/>
            <w:noWrap/>
            <w:hideMark/>
          </w:tcPr>
          <w:p w14:paraId="352DED46" w14:textId="10CC0ED0" w:rsidR="00E600E2" w:rsidRPr="00237D88" w:rsidRDefault="00E600E2" w:rsidP="00D3059D">
            <w:pPr>
              <w:jc w:val="center"/>
              <w:rPr>
                <w:rFonts w:cs="Noto Sans"/>
                <w:sz w:val="16"/>
                <w:szCs w:val="16"/>
              </w:rPr>
            </w:pPr>
            <w:r w:rsidRPr="00237D88">
              <w:rPr>
                <w:rFonts w:cs="Noto Sans"/>
                <w:sz w:val="16"/>
                <w:szCs w:val="16"/>
              </w:rPr>
              <w:t xml:space="preserve">URBANO DE 10 </w:t>
            </w:r>
            <w:r w:rsidR="00FC62C3">
              <w:rPr>
                <w:rFonts w:cs="Noto Sans"/>
                <w:sz w:val="16"/>
                <w:szCs w:val="16"/>
              </w:rPr>
              <w:br/>
            </w:r>
            <w:r w:rsidRPr="00237D88">
              <w:rPr>
                <w:rFonts w:cs="Noto Sans"/>
                <w:sz w:val="16"/>
                <w:szCs w:val="16"/>
              </w:rPr>
              <w:t>NUCLEOS BASICOS</w:t>
            </w:r>
          </w:p>
        </w:tc>
        <w:tc>
          <w:tcPr>
            <w:tcW w:w="1367" w:type="dxa"/>
            <w:noWrap/>
            <w:hideMark/>
          </w:tcPr>
          <w:p w14:paraId="3DF46674"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40B49A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E184B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2AC542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824BAC0" w14:textId="77777777" w:rsidR="00E600E2" w:rsidRPr="00237D88" w:rsidRDefault="00E600E2" w:rsidP="00D3059D">
            <w:pPr>
              <w:jc w:val="center"/>
              <w:rPr>
                <w:rFonts w:cs="Noto Sans"/>
                <w:sz w:val="16"/>
                <w:szCs w:val="16"/>
              </w:rPr>
            </w:pPr>
            <w:r w:rsidRPr="00237D88">
              <w:rPr>
                <w:rFonts w:cs="Noto Sans"/>
                <w:sz w:val="16"/>
                <w:szCs w:val="16"/>
              </w:rPr>
              <w:t>R</w:t>
            </w:r>
          </w:p>
        </w:tc>
        <w:tc>
          <w:tcPr>
            <w:tcW w:w="2017" w:type="dxa"/>
            <w:noWrap/>
            <w:hideMark/>
          </w:tcPr>
          <w:p w14:paraId="241D3125" w14:textId="7F6105E5" w:rsidR="00E600E2" w:rsidRPr="00237D88" w:rsidRDefault="00E600E2" w:rsidP="00D3059D">
            <w:pPr>
              <w:jc w:val="center"/>
              <w:rPr>
                <w:rFonts w:cs="Noto Sans"/>
                <w:sz w:val="16"/>
                <w:szCs w:val="16"/>
              </w:rPr>
            </w:pPr>
            <w:r w:rsidRPr="00237D88">
              <w:rPr>
                <w:rFonts w:cs="Noto Sans"/>
                <w:sz w:val="16"/>
                <w:szCs w:val="16"/>
              </w:rPr>
              <w:t xml:space="preserve">URBANO DE 11 </w:t>
            </w:r>
            <w:r w:rsidR="00FC62C3">
              <w:rPr>
                <w:rFonts w:cs="Noto Sans"/>
                <w:sz w:val="16"/>
                <w:szCs w:val="16"/>
              </w:rPr>
              <w:br/>
            </w:r>
            <w:r w:rsidRPr="00237D88">
              <w:rPr>
                <w:rFonts w:cs="Noto Sans"/>
                <w:sz w:val="16"/>
                <w:szCs w:val="16"/>
              </w:rPr>
              <w:t>NUCLEOS BASICOS</w:t>
            </w:r>
          </w:p>
        </w:tc>
        <w:tc>
          <w:tcPr>
            <w:tcW w:w="1367" w:type="dxa"/>
            <w:noWrap/>
            <w:hideMark/>
          </w:tcPr>
          <w:p w14:paraId="0EF3174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ED1F46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EC76A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2904B5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4A739AD" w14:textId="77777777" w:rsidR="00E600E2" w:rsidRPr="00237D88" w:rsidRDefault="00E600E2" w:rsidP="00D3059D">
            <w:pPr>
              <w:jc w:val="center"/>
              <w:rPr>
                <w:rFonts w:cs="Noto Sans"/>
                <w:sz w:val="16"/>
                <w:szCs w:val="16"/>
              </w:rPr>
            </w:pPr>
            <w:r w:rsidRPr="00237D88">
              <w:rPr>
                <w:rFonts w:cs="Noto Sans"/>
                <w:sz w:val="16"/>
                <w:szCs w:val="16"/>
              </w:rPr>
              <w:t>S</w:t>
            </w:r>
          </w:p>
        </w:tc>
        <w:tc>
          <w:tcPr>
            <w:tcW w:w="2017" w:type="dxa"/>
            <w:noWrap/>
            <w:hideMark/>
          </w:tcPr>
          <w:p w14:paraId="3E5C5912" w14:textId="482C1535" w:rsidR="00E600E2" w:rsidRPr="00237D88" w:rsidRDefault="00E600E2" w:rsidP="00D3059D">
            <w:pPr>
              <w:jc w:val="center"/>
              <w:rPr>
                <w:rFonts w:cs="Noto Sans"/>
                <w:sz w:val="16"/>
                <w:szCs w:val="16"/>
              </w:rPr>
            </w:pPr>
            <w:r w:rsidRPr="00237D88">
              <w:rPr>
                <w:rFonts w:cs="Noto Sans"/>
                <w:sz w:val="16"/>
                <w:szCs w:val="16"/>
              </w:rPr>
              <w:t xml:space="preserve">URBANO DE 12 </w:t>
            </w:r>
            <w:r w:rsidR="00FC62C3">
              <w:rPr>
                <w:rFonts w:cs="Noto Sans"/>
                <w:sz w:val="16"/>
                <w:szCs w:val="16"/>
              </w:rPr>
              <w:br/>
            </w:r>
            <w:r w:rsidRPr="00237D88">
              <w:rPr>
                <w:rFonts w:cs="Noto Sans"/>
                <w:sz w:val="16"/>
                <w:szCs w:val="16"/>
              </w:rPr>
              <w:t>NUCLEOS BASICOS Y MAS</w:t>
            </w:r>
          </w:p>
        </w:tc>
        <w:tc>
          <w:tcPr>
            <w:tcW w:w="1367" w:type="dxa"/>
            <w:noWrap/>
            <w:hideMark/>
          </w:tcPr>
          <w:p w14:paraId="77D1DC5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8FF809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B29621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DA3A54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0867BE" w14:textId="77777777" w:rsidR="00E600E2" w:rsidRPr="00237D88" w:rsidRDefault="00E600E2" w:rsidP="00D3059D">
            <w:pPr>
              <w:jc w:val="center"/>
              <w:rPr>
                <w:rFonts w:cs="Noto Sans"/>
                <w:sz w:val="16"/>
                <w:szCs w:val="16"/>
              </w:rPr>
            </w:pPr>
            <w:r w:rsidRPr="00237D88">
              <w:rPr>
                <w:rFonts w:cs="Noto Sans"/>
                <w:sz w:val="16"/>
                <w:szCs w:val="16"/>
              </w:rPr>
              <w:t>U</w:t>
            </w:r>
          </w:p>
        </w:tc>
        <w:tc>
          <w:tcPr>
            <w:tcW w:w="2017" w:type="dxa"/>
            <w:noWrap/>
            <w:hideMark/>
          </w:tcPr>
          <w:p w14:paraId="4F809A6C" w14:textId="77777777" w:rsidR="00E600E2" w:rsidRPr="00237D88" w:rsidRDefault="00E600E2" w:rsidP="00D3059D">
            <w:pPr>
              <w:jc w:val="center"/>
              <w:rPr>
                <w:rFonts w:cs="Noto Sans"/>
                <w:sz w:val="16"/>
                <w:szCs w:val="16"/>
              </w:rPr>
            </w:pPr>
            <w:r w:rsidRPr="00237D88">
              <w:rPr>
                <w:rFonts w:cs="Noto Sans"/>
                <w:sz w:val="16"/>
                <w:szCs w:val="16"/>
              </w:rPr>
              <w:t>CONSULTORIO DELEGACIONAL</w:t>
            </w:r>
          </w:p>
        </w:tc>
        <w:tc>
          <w:tcPr>
            <w:tcW w:w="1367" w:type="dxa"/>
            <w:noWrap/>
            <w:hideMark/>
          </w:tcPr>
          <w:p w14:paraId="13B0F622"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6DF221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73E67D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2319D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DA352C7" w14:textId="77777777" w:rsidR="00E600E2" w:rsidRPr="00237D88" w:rsidRDefault="00E600E2" w:rsidP="00D3059D">
            <w:pPr>
              <w:jc w:val="center"/>
              <w:rPr>
                <w:rFonts w:cs="Noto Sans"/>
                <w:sz w:val="16"/>
                <w:szCs w:val="16"/>
              </w:rPr>
            </w:pPr>
            <w:r w:rsidRPr="00237D88">
              <w:rPr>
                <w:rFonts w:cs="Noto Sans"/>
                <w:sz w:val="16"/>
                <w:szCs w:val="16"/>
              </w:rPr>
              <w:t>V</w:t>
            </w:r>
          </w:p>
        </w:tc>
        <w:tc>
          <w:tcPr>
            <w:tcW w:w="2017" w:type="dxa"/>
            <w:noWrap/>
            <w:hideMark/>
          </w:tcPr>
          <w:p w14:paraId="3DAB77EE" w14:textId="77777777" w:rsidR="00E600E2" w:rsidRPr="00237D88" w:rsidRDefault="00E600E2" w:rsidP="00D3059D">
            <w:pPr>
              <w:jc w:val="center"/>
              <w:rPr>
                <w:rFonts w:cs="Noto Sans"/>
                <w:sz w:val="16"/>
                <w:szCs w:val="16"/>
              </w:rPr>
            </w:pPr>
            <w:r w:rsidRPr="00237D88">
              <w:rPr>
                <w:rFonts w:cs="Noto Sans"/>
                <w:sz w:val="16"/>
                <w:szCs w:val="16"/>
              </w:rPr>
              <w:t>UNIDAD MINISTERIO PUBLICO</w:t>
            </w:r>
          </w:p>
        </w:tc>
        <w:tc>
          <w:tcPr>
            <w:tcW w:w="1367" w:type="dxa"/>
            <w:noWrap/>
            <w:hideMark/>
          </w:tcPr>
          <w:p w14:paraId="7624C4E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BA354F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04D4DA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BBEF5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8DAB9EB" w14:textId="77777777" w:rsidR="00E600E2" w:rsidRPr="00237D88" w:rsidRDefault="00E600E2" w:rsidP="00D3059D">
            <w:pPr>
              <w:jc w:val="center"/>
              <w:rPr>
                <w:rFonts w:cs="Noto Sans"/>
                <w:sz w:val="16"/>
                <w:szCs w:val="16"/>
              </w:rPr>
            </w:pPr>
            <w:r w:rsidRPr="00237D88">
              <w:rPr>
                <w:rFonts w:cs="Noto Sans"/>
                <w:sz w:val="16"/>
                <w:szCs w:val="16"/>
              </w:rPr>
              <w:t>W</w:t>
            </w:r>
          </w:p>
        </w:tc>
        <w:tc>
          <w:tcPr>
            <w:tcW w:w="2017" w:type="dxa"/>
            <w:noWrap/>
            <w:hideMark/>
          </w:tcPr>
          <w:p w14:paraId="2A1B6562" w14:textId="77777777" w:rsidR="00E600E2" w:rsidRPr="00237D88" w:rsidRDefault="00E600E2" w:rsidP="00D3059D">
            <w:pPr>
              <w:jc w:val="center"/>
              <w:rPr>
                <w:rFonts w:cs="Noto Sans"/>
                <w:sz w:val="16"/>
                <w:szCs w:val="16"/>
              </w:rPr>
            </w:pPr>
            <w:r w:rsidRPr="00237D88">
              <w:rPr>
                <w:rFonts w:cs="Noto Sans"/>
                <w:sz w:val="16"/>
                <w:szCs w:val="16"/>
              </w:rPr>
              <w:t>CASA DE SALUD</w:t>
            </w:r>
          </w:p>
        </w:tc>
        <w:tc>
          <w:tcPr>
            <w:tcW w:w="1367" w:type="dxa"/>
            <w:noWrap/>
            <w:hideMark/>
          </w:tcPr>
          <w:p w14:paraId="780D217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ACA9DC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352BFF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89B53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F17136" w14:textId="77777777" w:rsidR="00E600E2" w:rsidRPr="00237D88" w:rsidRDefault="00E600E2" w:rsidP="00D3059D">
            <w:pPr>
              <w:jc w:val="center"/>
              <w:rPr>
                <w:rFonts w:cs="Noto Sans"/>
                <w:sz w:val="16"/>
                <w:szCs w:val="16"/>
              </w:rPr>
            </w:pPr>
            <w:r w:rsidRPr="00237D88">
              <w:rPr>
                <w:rFonts w:cs="Noto Sans"/>
                <w:sz w:val="16"/>
                <w:szCs w:val="16"/>
              </w:rPr>
              <w:t>X</w:t>
            </w:r>
          </w:p>
        </w:tc>
        <w:tc>
          <w:tcPr>
            <w:tcW w:w="2017" w:type="dxa"/>
            <w:noWrap/>
            <w:hideMark/>
          </w:tcPr>
          <w:p w14:paraId="3E912B44" w14:textId="77777777" w:rsidR="00E600E2" w:rsidRPr="00237D88" w:rsidRDefault="00E600E2" w:rsidP="00D3059D">
            <w:pPr>
              <w:jc w:val="center"/>
              <w:rPr>
                <w:rFonts w:cs="Noto Sans"/>
                <w:sz w:val="16"/>
                <w:szCs w:val="16"/>
              </w:rPr>
            </w:pPr>
            <w:r w:rsidRPr="00237D88">
              <w:rPr>
                <w:rFonts w:cs="Noto Sans"/>
                <w:sz w:val="16"/>
                <w:szCs w:val="16"/>
              </w:rPr>
              <w:t>BRIGADA MOVIL</w:t>
            </w:r>
          </w:p>
        </w:tc>
        <w:tc>
          <w:tcPr>
            <w:tcW w:w="1367" w:type="dxa"/>
            <w:noWrap/>
            <w:hideMark/>
          </w:tcPr>
          <w:p w14:paraId="623592E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C51F23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7C94B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6310F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38DD82E" w14:textId="77777777" w:rsidR="00E600E2" w:rsidRPr="00237D88" w:rsidRDefault="00E600E2" w:rsidP="00D3059D">
            <w:pPr>
              <w:jc w:val="center"/>
              <w:rPr>
                <w:rFonts w:cs="Noto Sans"/>
                <w:sz w:val="16"/>
                <w:szCs w:val="16"/>
              </w:rPr>
            </w:pPr>
            <w:r w:rsidRPr="00237D88">
              <w:rPr>
                <w:rFonts w:cs="Noto Sans"/>
                <w:sz w:val="16"/>
                <w:szCs w:val="16"/>
              </w:rPr>
              <w:t>Z</w:t>
            </w:r>
          </w:p>
        </w:tc>
        <w:tc>
          <w:tcPr>
            <w:tcW w:w="2017" w:type="dxa"/>
            <w:noWrap/>
            <w:hideMark/>
          </w:tcPr>
          <w:p w14:paraId="73AAFC07" w14:textId="77777777" w:rsidR="00E600E2" w:rsidRPr="00237D88" w:rsidRDefault="00E600E2" w:rsidP="00D3059D">
            <w:pPr>
              <w:jc w:val="center"/>
              <w:rPr>
                <w:rFonts w:cs="Noto Sans"/>
                <w:sz w:val="16"/>
                <w:szCs w:val="16"/>
              </w:rPr>
            </w:pPr>
            <w:r w:rsidRPr="00237D88">
              <w:rPr>
                <w:rFonts w:cs="Noto Sans"/>
                <w:sz w:val="16"/>
                <w:szCs w:val="16"/>
              </w:rPr>
              <w:t>CENTRO DE SALUD CON HOSPITALIZACION</w:t>
            </w:r>
          </w:p>
        </w:tc>
        <w:tc>
          <w:tcPr>
            <w:tcW w:w="1367" w:type="dxa"/>
            <w:noWrap/>
            <w:hideMark/>
          </w:tcPr>
          <w:p w14:paraId="019395E7"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5EA6E0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4CE70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AB790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4FEBB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13DA5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0AB771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D05B98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B9AC7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B1AF8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CE56D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AE5CBE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CCCEC75" w14:textId="77777777" w:rsidR="00E600E2" w:rsidRPr="00237D88" w:rsidRDefault="00E600E2" w:rsidP="00D3059D">
            <w:pPr>
              <w:jc w:val="center"/>
              <w:rPr>
                <w:rFonts w:cs="Noto Sans"/>
                <w:sz w:val="16"/>
                <w:szCs w:val="16"/>
              </w:rPr>
            </w:pPr>
            <w:r w:rsidRPr="00237D88">
              <w:rPr>
                <w:rFonts w:cs="Noto Sans"/>
                <w:sz w:val="16"/>
                <w:szCs w:val="16"/>
              </w:rPr>
              <w:t>T01</w:t>
            </w:r>
          </w:p>
        </w:tc>
        <w:tc>
          <w:tcPr>
            <w:tcW w:w="1299" w:type="dxa"/>
            <w:noWrap/>
            <w:hideMark/>
          </w:tcPr>
          <w:p w14:paraId="3C982889" w14:textId="77777777" w:rsidR="00E600E2" w:rsidRPr="00237D88" w:rsidRDefault="00E600E2" w:rsidP="00D3059D">
            <w:pPr>
              <w:jc w:val="center"/>
              <w:rPr>
                <w:rFonts w:cs="Noto Sans"/>
                <w:sz w:val="16"/>
                <w:szCs w:val="16"/>
              </w:rPr>
            </w:pPr>
            <w:r w:rsidRPr="00237D88">
              <w:rPr>
                <w:rFonts w:cs="Noto Sans"/>
                <w:sz w:val="16"/>
                <w:szCs w:val="16"/>
              </w:rPr>
              <w:t>CLINICA DE ESPECIALIDADES DE SALUD MENTAL</w:t>
            </w:r>
          </w:p>
        </w:tc>
      </w:tr>
      <w:tr w:rsidR="00237D88" w:rsidRPr="00237D88"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FED2EE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2CE6B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9C37C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61393D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1BB02A" w14:textId="77777777" w:rsidR="00E600E2" w:rsidRPr="00237D88" w:rsidRDefault="00E600E2" w:rsidP="00D3059D">
            <w:pPr>
              <w:jc w:val="center"/>
              <w:rPr>
                <w:rFonts w:cs="Noto Sans"/>
                <w:sz w:val="16"/>
                <w:szCs w:val="16"/>
              </w:rPr>
            </w:pPr>
            <w:r w:rsidRPr="00237D88">
              <w:rPr>
                <w:rFonts w:cs="Noto Sans"/>
                <w:sz w:val="16"/>
                <w:szCs w:val="16"/>
              </w:rPr>
              <w:t>T02</w:t>
            </w:r>
          </w:p>
        </w:tc>
        <w:tc>
          <w:tcPr>
            <w:tcW w:w="1299" w:type="dxa"/>
            <w:noWrap/>
            <w:hideMark/>
          </w:tcPr>
          <w:p w14:paraId="09422E47" w14:textId="77777777" w:rsidR="00E600E2" w:rsidRPr="00237D88" w:rsidRDefault="00E600E2" w:rsidP="00D3059D">
            <w:pPr>
              <w:jc w:val="center"/>
              <w:rPr>
                <w:rFonts w:cs="Noto Sans"/>
                <w:sz w:val="16"/>
                <w:szCs w:val="16"/>
              </w:rPr>
            </w:pPr>
            <w:r w:rsidRPr="00237D88">
              <w:rPr>
                <w:rFonts w:cs="Noto Sans"/>
                <w:sz w:val="16"/>
                <w:szCs w:val="16"/>
              </w:rPr>
              <w:t>CLÍNICA DE ESPECIALIDADES DE ATENCIÓN A LAS ADICCIONES, DESINTOXICACIONES Y TOXICOLOGÍA</w:t>
            </w:r>
          </w:p>
        </w:tc>
      </w:tr>
      <w:tr w:rsidR="005002AD" w:rsidRPr="00237D88"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B7713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7F431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D3DA9B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A49B96"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2F1A120" w14:textId="77777777" w:rsidR="00E600E2" w:rsidRPr="00237D88" w:rsidRDefault="00E600E2" w:rsidP="00D3059D">
            <w:pPr>
              <w:jc w:val="center"/>
              <w:rPr>
                <w:rFonts w:cs="Noto Sans"/>
                <w:sz w:val="16"/>
                <w:szCs w:val="16"/>
              </w:rPr>
            </w:pPr>
            <w:r w:rsidRPr="00237D88">
              <w:rPr>
                <w:rFonts w:cs="Noto Sans"/>
                <w:sz w:val="16"/>
                <w:szCs w:val="16"/>
              </w:rPr>
              <w:t>T03</w:t>
            </w:r>
          </w:p>
        </w:tc>
        <w:tc>
          <w:tcPr>
            <w:tcW w:w="1299" w:type="dxa"/>
            <w:noWrap/>
            <w:hideMark/>
          </w:tcPr>
          <w:p w14:paraId="5ABEF95D" w14:textId="77777777" w:rsidR="00E600E2" w:rsidRPr="00237D88" w:rsidRDefault="00E600E2" w:rsidP="00D3059D">
            <w:pPr>
              <w:jc w:val="center"/>
              <w:rPr>
                <w:rFonts w:cs="Noto Sans"/>
                <w:sz w:val="16"/>
                <w:szCs w:val="16"/>
              </w:rPr>
            </w:pPr>
            <w:r w:rsidRPr="00237D88">
              <w:rPr>
                <w:rFonts w:cs="Noto Sans"/>
                <w:sz w:val="16"/>
                <w:szCs w:val="16"/>
              </w:rPr>
              <w:t>CLINICA DE ESPECIALIDADES DE PREVENCION Y ATENCION A VIOLENCIAS</w:t>
            </w:r>
          </w:p>
        </w:tc>
      </w:tr>
      <w:tr w:rsidR="00237D88" w:rsidRPr="00237D88"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9E798C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DCA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C29EC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5515F5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DC3E898" w14:textId="77777777" w:rsidR="00E600E2" w:rsidRPr="00237D88" w:rsidRDefault="00E600E2" w:rsidP="00D3059D">
            <w:pPr>
              <w:jc w:val="center"/>
              <w:rPr>
                <w:rFonts w:cs="Noto Sans"/>
                <w:sz w:val="16"/>
                <w:szCs w:val="16"/>
              </w:rPr>
            </w:pPr>
            <w:r w:rsidRPr="00237D88">
              <w:rPr>
                <w:rFonts w:cs="Noto Sans"/>
                <w:sz w:val="16"/>
                <w:szCs w:val="16"/>
              </w:rPr>
              <w:t>T04</w:t>
            </w:r>
          </w:p>
        </w:tc>
        <w:tc>
          <w:tcPr>
            <w:tcW w:w="1299" w:type="dxa"/>
            <w:noWrap/>
            <w:hideMark/>
          </w:tcPr>
          <w:p w14:paraId="3FBEFFE9" w14:textId="77777777" w:rsidR="00E600E2" w:rsidRPr="00237D88" w:rsidRDefault="00E600E2" w:rsidP="00D3059D">
            <w:pPr>
              <w:jc w:val="center"/>
              <w:rPr>
                <w:rFonts w:cs="Noto Sans"/>
                <w:sz w:val="16"/>
                <w:szCs w:val="16"/>
              </w:rPr>
            </w:pPr>
            <w:r w:rsidRPr="00237D88">
              <w:rPr>
                <w:rFonts w:cs="Noto Sans"/>
                <w:sz w:val="16"/>
                <w:szCs w:val="16"/>
              </w:rPr>
              <w:t>CLINICA DE ESPECIALIDADES DE ATENCION VIH/SIDA</w:t>
            </w:r>
          </w:p>
        </w:tc>
      </w:tr>
      <w:tr w:rsidR="005002AD" w:rsidRPr="00237D88"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440EB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1F6347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D48725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F57E9E5"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AB4D20D" w14:textId="77777777" w:rsidR="00E600E2" w:rsidRPr="00237D88" w:rsidRDefault="00E600E2" w:rsidP="00D3059D">
            <w:pPr>
              <w:jc w:val="center"/>
              <w:rPr>
                <w:rFonts w:cs="Noto Sans"/>
                <w:sz w:val="16"/>
                <w:szCs w:val="16"/>
              </w:rPr>
            </w:pPr>
            <w:r w:rsidRPr="00237D88">
              <w:rPr>
                <w:rFonts w:cs="Noto Sans"/>
                <w:sz w:val="16"/>
                <w:szCs w:val="16"/>
              </w:rPr>
              <w:t>T05</w:t>
            </w:r>
          </w:p>
        </w:tc>
        <w:tc>
          <w:tcPr>
            <w:tcW w:w="1299" w:type="dxa"/>
            <w:noWrap/>
            <w:hideMark/>
          </w:tcPr>
          <w:p w14:paraId="65EB3116" w14:textId="77777777" w:rsidR="00E600E2" w:rsidRPr="00237D88" w:rsidRDefault="00E600E2" w:rsidP="00D3059D">
            <w:pPr>
              <w:jc w:val="center"/>
              <w:rPr>
                <w:rFonts w:cs="Noto Sans"/>
                <w:sz w:val="16"/>
                <w:szCs w:val="16"/>
              </w:rPr>
            </w:pPr>
            <w:r w:rsidRPr="00237D88">
              <w:rPr>
                <w:rFonts w:cs="Noto Sans"/>
                <w:sz w:val="16"/>
                <w:szCs w:val="16"/>
              </w:rPr>
              <w:t>CLINICA DE ESPECIALIDADES DE REDUCCION DE RIESGOS SEXUALES</w:t>
            </w:r>
          </w:p>
        </w:tc>
      </w:tr>
      <w:tr w:rsidR="00237D88" w:rsidRPr="00237D88"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59C143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FBF7AE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FDA1D32"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9EF2FC"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5DC95FF" w14:textId="77777777" w:rsidR="00E600E2" w:rsidRPr="00237D88" w:rsidRDefault="00E600E2" w:rsidP="00D3059D">
            <w:pPr>
              <w:jc w:val="center"/>
              <w:rPr>
                <w:rFonts w:cs="Noto Sans"/>
                <w:sz w:val="16"/>
                <w:szCs w:val="16"/>
              </w:rPr>
            </w:pPr>
            <w:r w:rsidRPr="00237D88">
              <w:rPr>
                <w:rFonts w:cs="Noto Sans"/>
                <w:sz w:val="16"/>
                <w:szCs w:val="16"/>
              </w:rPr>
              <w:t>T06</w:t>
            </w:r>
          </w:p>
        </w:tc>
        <w:tc>
          <w:tcPr>
            <w:tcW w:w="1299" w:type="dxa"/>
            <w:noWrap/>
            <w:hideMark/>
          </w:tcPr>
          <w:p w14:paraId="5A73396B" w14:textId="77777777" w:rsidR="00E600E2" w:rsidRPr="00237D88" w:rsidRDefault="00E600E2" w:rsidP="00D3059D">
            <w:pPr>
              <w:jc w:val="center"/>
              <w:rPr>
                <w:rFonts w:cs="Noto Sans"/>
                <w:sz w:val="16"/>
                <w:szCs w:val="16"/>
              </w:rPr>
            </w:pPr>
            <w:r w:rsidRPr="00237D88">
              <w:rPr>
                <w:rFonts w:cs="Noto Sans"/>
                <w:sz w:val="16"/>
                <w:szCs w:val="16"/>
              </w:rPr>
              <w:t>CLINICA DE ESPECIALIDADES DE LA MUJER</w:t>
            </w:r>
          </w:p>
        </w:tc>
      </w:tr>
      <w:tr w:rsidR="005002AD" w:rsidRPr="00237D88"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63BB87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C20F66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79A0F1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C426D7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B6EC607" w14:textId="77777777" w:rsidR="00E600E2" w:rsidRPr="00237D88" w:rsidRDefault="00E600E2" w:rsidP="00D3059D">
            <w:pPr>
              <w:jc w:val="center"/>
              <w:rPr>
                <w:rFonts w:cs="Noto Sans"/>
                <w:sz w:val="16"/>
                <w:szCs w:val="16"/>
              </w:rPr>
            </w:pPr>
            <w:r w:rsidRPr="00237D88">
              <w:rPr>
                <w:rFonts w:cs="Noto Sans"/>
                <w:sz w:val="16"/>
                <w:szCs w:val="16"/>
              </w:rPr>
              <w:t>T07</w:t>
            </w:r>
          </w:p>
        </w:tc>
        <w:tc>
          <w:tcPr>
            <w:tcW w:w="1299" w:type="dxa"/>
            <w:noWrap/>
            <w:hideMark/>
          </w:tcPr>
          <w:p w14:paraId="03AFB2D1" w14:textId="77777777" w:rsidR="00E600E2" w:rsidRPr="00237D88" w:rsidRDefault="00E600E2" w:rsidP="00D3059D">
            <w:pPr>
              <w:jc w:val="center"/>
              <w:rPr>
                <w:rFonts w:cs="Noto Sans"/>
                <w:sz w:val="16"/>
                <w:szCs w:val="16"/>
              </w:rPr>
            </w:pPr>
            <w:r w:rsidRPr="00237D88">
              <w:rPr>
                <w:rFonts w:cs="Noto Sans"/>
                <w:sz w:val="16"/>
                <w:szCs w:val="16"/>
              </w:rPr>
              <w:t>CLINICA DE ESPECIALIDADES DE CANCEROLOGIA O DISPLASIAS</w:t>
            </w:r>
          </w:p>
        </w:tc>
      </w:tr>
      <w:tr w:rsidR="00237D88" w:rsidRPr="00237D88"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25C296A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1B3B6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C275A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F28209E"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717839F8" w14:textId="77777777" w:rsidR="00E600E2" w:rsidRPr="00237D88" w:rsidRDefault="00E600E2" w:rsidP="00D3059D">
            <w:pPr>
              <w:jc w:val="center"/>
              <w:rPr>
                <w:rFonts w:cs="Noto Sans"/>
                <w:sz w:val="16"/>
                <w:szCs w:val="16"/>
              </w:rPr>
            </w:pPr>
            <w:r w:rsidRPr="00237D88">
              <w:rPr>
                <w:rFonts w:cs="Noto Sans"/>
                <w:sz w:val="16"/>
                <w:szCs w:val="16"/>
              </w:rPr>
              <w:t>T08</w:t>
            </w:r>
          </w:p>
        </w:tc>
        <w:tc>
          <w:tcPr>
            <w:tcW w:w="1299" w:type="dxa"/>
            <w:noWrap/>
            <w:hideMark/>
          </w:tcPr>
          <w:p w14:paraId="2C54C094" w14:textId="77777777" w:rsidR="00E600E2" w:rsidRPr="00237D88" w:rsidRDefault="00E600E2" w:rsidP="00D3059D">
            <w:pPr>
              <w:jc w:val="center"/>
              <w:rPr>
                <w:rFonts w:cs="Noto Sans"/>
                <w:sz w:val="16"/>
                <w:szCs w:val="16"/>
              </w:rPr>
            </w:pPr>
            <w:r w:rsidRPr="00237D88">
              <w:rPr>
                <w:rFonts w:cs="Noto Sans"/>
                <w:sz w:val="16"/>
                <w:szCs w:val="16"/>
              </w:rPr>
              <w:t>CLINICA DE ESPECIALIDADES DEL DOLOR Y CUIDADOS PALIATIVOS</w:t>
            </w:r>
          </w:p>
        </w:tc>
      </w:tr>
      <w:tr w:rsidR="005002AD" w:rsidRPr="00237D88"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FAEED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CA992A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06C2E1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311A3F"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3C8C053" w14:textId="77777777" w:rsidR="00E600E2" w:rsidRPr="00237D88" w:rsidRDefault="00E600E2" w:rsidP="00D3059D">
            <w:pPr>
              <w:jc w:val="center"/>
              <w:rPr>
                <w:rFonts w:cs="Noto Sans"/>
                <w:sz w:val="16"/>
                <w:szCs w:val="16"/>
              </w:rPr>
            </w:pPr>
            <w:r w:rsidRPr="00237D88">
              <w:rPr>
                <w:rFonts w:cs="Noto Sans"/>
                <w:sz w:val="16"/>
                <w:szCs w:val="16"/>
              </w:rPr>
              <w:t>T09</w:t>
            </w:r>
          </w:p>
        </w:tc>
        <w:tc>
          <w:tcPr>
            <w:tcW w:w="1299" w:type="dxa"/>
            <w:noWrap/>
            <w:hideMark/>
          </w:tcPr>
          <w:p w14:paraId="0786F70A" w14:textId="77777777" w:rsidR="00E600E2" w:rsidRPr="00237D88" w:rsidRDefault="00E600E2" w:rsidP="00D3059D">
            <w:pPr>
              <w:jc w:val="center"/>
              <w:rPr>
                <w:rFonts w:cs="Noto Sans"/>
                <w:sz w:val="16"/>
                <w:szCs w:val="16"/>
              </w:rPr>
            </w:pPr>
            <w:r w:rsidRPr="00237D88">
              <w:rPr>
                <w:rFonts w:cs="Noto Sans"/>
                <w:sz w:val="16"/>
                <w:szCs w:val="16"/>
              </w:rPr>
              <w:t>CLINICA DE ESPECIALIDADES DEL NIÑO Y DEL ADOLESCENTE</w:t>
            </w:r>
          </w:p>
        </w:tc>
      </w:tr>
      <w:tr w:rsidR="00237D88" w:rsidRPr="00237D88"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D8D9A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C63D0B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C4A9DD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5957AF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29B7BB3" w14:textId="77777777" w:rsidR="00E600E2" w:rsidRPr="00237D88" w:rsidRDefault="00E600E2" w:rsidP="00D3059D">
            <w:pPr>
              <w:jc w:val="center"/>
              <w:rPr>
                <w:rFonts w:cs="Noto Sans"/>
                <w:sz w:val="16"/>
                <w:szCs w:val="16"/>
              </w:rPr>
            </w:pPr>
            <w:r w:rsidRPr="00237D88">
              <w:rPr>
                <w:rFonts w:cs="Noto Sans"/>
                <w:sz w:val="16"/>
                <w:szCs w:val="16"/>
              </w:rPr>
              <w:t>T10</w:t>
            </w:r>
          </w:p>
        </w:tc>
        <w:tc>
          <w:tcPr>
            <w:tcW w:w="1299" w:type="dxa"/>
            <w:noWrap/>
            <w:hideMark/>
          </w:tcPr>
          <w:p w14:paraId="41E54251" w14:textId="77777777" w:rsidR="00E600E2" w:rsidRPr="00237D88" w:rsidRDefault="00E600E2" w:rsidP="00D3059D">
            <w:pPr>
              <w:jc w:val="center"/>
              <w:rPr>
                <w:rFonts w:cs="Noto Sans"/>
                <w:sz w:val="16"/>
                <w:szCs w:val="16"/>
              </w:rPr>
            </w:pPr>
            <w:r w:rsidRPr="00237D88">
              <w:rPr>
                <w:rFonts w:cs="Noto Sans"/>
                <w:sz w:val="16"/>
                <w:szCs w:val="16"/>
              </w:rPr>
              <w:t>CLINICA DE ESPECIALIDADES DE DERMATOLOGIA</w:t>
            </w:r>
          </w:p>
        </w:tc>
      </w:tr>
      <w:tr w:rsidR="005002AD" w:rsidRPr="00237D88"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AC0A1C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B0BC01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CD5EA6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58F6C4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A38E1D8" w14:textId="77777777" w:rsidR="00E600E2" w:rsidRPr="00237D88" w:rsidRDefault="00E600E2" w:rsidP="00D3059D">
            <w:pPr>
              <w:jc w:val="center"/>
              <w:rPr>
                <w:rFonts w:cs="Noto Sans"/>
                <w:sz w:val="16"/>
                <w:szCs w:val="16"/>
              </w:rPr>
            </w:pPr>
            <w:r w:rsidRPr="00237D88">
              <w:rPr>
                <w:rFonts w:cs="Noto Sans"/>
                <w:sz w:val="16"/>
                <w:szCs w:val="16"/>
              </w:rPr>
              <w:t>T11</w:t>
            </w:r>
          </w:p>
        </w:tc>
        <w:tc>
          <w:tcPr>
            <w:tcW w:w="1299" w:type="dxa"/>
            <w:noWrap/>
            <w:hideMark/>
          </w:tcPr>
          <w:p w14:paraId="433CC1FB" w14:textId="77777777" w:rsidR="00E600E2" w:rsidRPr="00237D88" w:rsidRDefault="00E600E2" w:rsidP="00D3059D">
            <w:pPr>
              <w:jc w:val="center"/>
              <w:rPr>
                <w:rFonts w:cs="Noto Sans"/>
                <w:sz w:val="16"/>
                <w:szCs w:val="16"/>
              </w:rPr>
            </w:pPr>
            <w:r w:rsidRPr="00237D88">
              <w:rPr>
                <w:rFonts w:cs="Noto Sans"/>
                <w:sz w:val="16"/>
                <w:szCs w:val="16"/>
              </w:rPr>
              <w:t>CLINICA DE ESPECIALIDADES DE GERIATRIA</w:t>
            </w:r>
          </w:p>
        </w:tc>
      </w:tr>
      <w:tr w:rsidR="00237D88" w:rsidRPr="00237D88"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6EE233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CB157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2020C3A"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39C032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331F990" w14:textId="77777777" w:rsidR="00E600E2" w:rsidRPr="00237D88" w:rsidRDefault="00E600E2" w:rsidP="00D3059D">
            <w:pPr>
              <w:jc w:val="center"/>
              <w:rPr>
                <w:rFonts w:cs="Noto Sans"/>
                <w:sz w:val="16"/>
                <w:szCs w:val="16"/>
              </w:rPr>
            </w:pPr>
            <w:r w:rsidRPr="00237D88">
              <w:rPr>
                <w:rFonts w:cs="Noto Sans"/>
                <w:sz w:val="16"/>
                <w:szCs w:val="16"/>
              </w:rPr>
              <w:t>T12</w:t>
            </w:r>
          </w:p>
        </w:tc>
        <w:tc>
          <w:tcPr>
            <w:tcW w:w="1299" w:type="dxa"/>
            <w:noWrap/>
            <w:hideMark/>
          </w:tcPr>
          <w:p w14:paraId="4F3FCF98" w14:textId="77777777" w:rsidR="00E600E2" w:rsidRPr="00237D88" w:rsidRDefault="00E600E2" w:rsidP="00D3059D">
            <w:pPr>
              <w:jc w:val="center"/>
              <w:rPr>
                <w:rFonts w:cs="Noto Sans"/>
                <w:sz w:val="16"/>
                <w:szCs w:val="16"/>
              </w:rPr>
            </w:pPr>
            <w:r w:rsidRPr="00237D88">
              <w:rPr>
                <w:rFonts w:cs="Noto Sans"/>
                <w:sz w:val="16"/>
                <w:szCs w:val="16"/>
              </w:rPr>
              <w:t>CLINICA DE ESPECIALIDADES DE ODONTOLOGIA</w:t>
            </w:r>
          </w:p>
        </w:tc>
      </w:tr>
      <w:tr w:rsidR="005002AD" w:rsidRPr="00237D88"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3A5E7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645DF3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191ADA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C0BE7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9585F75" w14:textId="77777777" w:rsidR="00E600E2" w:rsidRPr="00237D88" w:rsidRDefault="00E600E2" w:rsidP="00D3059D">
            <w:pPr>
              <w:jc w:val="center"/>
              <w:rPr>
                <w:rFonts w:cs="Noto Sans"/>
                <w:sz w:val="16"/>
                <w:szCs w:val="16"/>
              </w:rPr>
            </w:pPr>
            <w:r w:rsidRPr="00237D88">
              <w:rPr>
                <w:rFonts w:cs="Noto Sans"/>
                <w:sz w:val="16"/>
                <w:szCs w:val="16"/>
              </w:rPr>
              <w:t>T13</w:t>
            </w:r>
          </w:p>
        </w:tc>
        <w:tc>
          <w:tcPr>
            <w:tcW w:w="1299" w:type="dxa"/>
            <w:noWrap/>
            <w:hideMark/>
          </w:tcPr>
          <w:p w14:paraId="0E52DF34" w14:textId="77777777" w:rsidR="00E600E2" w:rsidRPr="00237D88" w:rsidRDefault="00E600E2" w:rsidP="00D3059D">
            <w:pPr>
              <w:jc w:val="center"/>
              <w:rPr>
                <w:rFonts w:cs="Noto Sans"/>
                <w:sz w:val="16"/>
                <w:szCs w:val="16"/>
              </w:rPr>
            </w:pPr>
            <w:r w:rsidRPr="00237D88">
              <w:rPr>
                <w:rFonts w:cs="Noto Sans"/>
                <w:sz w:val="16"/>
                <w:szCs w:val="16"/>
              </w:rPr>
              <w:t>CLINICA DE ESPECIALIDADES DE OFTALMOLOGIA</w:t>
            </w:r>
          </w:p>
        </w:tc>
      </w:tr>
      <w:tr w:rsidR="00237D88" w:rsidRPr="00237D88"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A0EC5B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3C2F74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9957939"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658410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2C42BD2" w14:textId="77777777" w:rsidR="00E600E2" w:rsidRPr="00237D88" w:rsidRDefault="00E600E2" w:rsidP="00D3059D">
            <w:pPr>
              <w:jc w:val="center"/>
              <w:rPr>
                <w:rFonts w:cs="Noto Sans"/>
                <w:sz w:val="16"/>
                <w:szCs w:val="16"/>
              </w:rPr>
            </w:pPr>
            <w:r w:rsidRPr="00237D88">
              <w:rPr>
                <w:rFonts w:cs="Noto Sans"/>
                <w:sz w:val="16"/>
                <w:szCs w:val="16"/>
              </w:rPr>
              <w:t>T14</w:t>
            </w:r>
          </w:p>
        </w:tc>
        <w:tc>
          <w:tcPr>
            <w:tcW w:w="1299" w:type="dxa"/>
            <w:noWrap/>
            <w:hideMark/>
          </w:tcPr>
          <w:p w14:paraId="7AD1F58C" w14:textId="77777777" w:rsidR="00E600E2" w:rsidRPr="00237D88" w:rsidRDefault="00E600E2" w:rsidP="00D3059D">
            <w:pPr>
              <w:jc w:val="center"/>
              <w:rPr>
                <w:rFonts w:cs="Noto Sans"/>
                <w:sz w:val="16"/>
                <w:szCs w:val="16"/>
              </w:rPr>
            </w:pPr>
            <w:r w:rsidRPr="00237D88">
              <w:rPr>
                <w:rFonts w:cs="Noto Sans"/>
                <w:sz w:val="16"/>
                <w:szCs w:val="16"/>
              </w:rPr>
              <w:t>CLINICA DE ESPECIALIDADES DE OPTOAUDIOMETRIA</w:t>
            </w:r>
          </w:p>
        </w:tc>
      </w:tr>
      <w:tr w:rsidR="005002AD" w:rsidRPr="00237D88"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D75151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FB67E4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718283D"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4CC84F4"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515417C" w14:textId="77777777" w:rsidR="00E600E2" w:rsidRPr="00237D88" w:rsidRDefault="00E600E2" w:rsidP="00D3059D">
            <w:pPr>
              <w:jc w:val="center"/>
              <w:rPr>
                <w:rFonts w:cs="Noto Sans"/>
                <w:sz w:val="16"/>
                <w:szCs w:val="16"/>
              </w:rPr>
            </w:pPr>
            <w:r w:rsidRPr="00237D88">
              <w:rPr>
                <w:rFonts w:cs="Noto Sans"/>
                <w:sz w:val="16"/>
                <w:szCs w:val="16"/>
              </w:rPr>
              <w:t>T15</w:t>
            </w:r>
          </w:p>
        </w:tc>
        <w:tc>
          <w:tcPr>
            <w:tcW w:w="1299" w:type="dxa"/>
            <w:noWrap/>
            <w:hideMark/>
          </w:tcPr>
          <w:p w14:paraId="3B7DF868" w14:textId="77777777" w:rsidR="00E600E2" w:rsidRPr="00237D88" w:rsidRDefault="00E600E2" w:rsidP="00D3059D">
            <w:pPr>
              <w:jc w:val="center"/>
              <w:rPr>
                <w:rFonts w:cs="Noto Sans"/>
                <w:sz w:val="16"/>
                <w:szCs w:val="16"/>
              </w:rPr>
            </w:pPr>
            <w:r w:rsidRPr="00237D88">
              <w:rPr>
                <w:rFonts w:cs="Noto Sans"/>
                <w:sz w:val="16"/>
                <w:szCs w:val="16"/>
              </w:rPr>
              <w:t>CLINICA DE ESPECIALIDADES DE REHABILITACION FISICA Y ORTOPEDIA</w:t>
            </w:r>
          </w:p>
        </w:tc>
      </w:tr>
      <w:tr w:rsidR="00237D88" w:rsidRPr="00237D88"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845A5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3899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135B67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4A67940"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1869405" w14:textId="77777777" w:rsidR="00E600E2" w:rsidRPr="00237D88" w:rsidRDefault="00E600E2" w:rsidP="00D3059D">
            <w:pPr>
              <w:jc w:val="center"/>
              <w:rPr>
                <w:rFonts w:cs="Noto Sans"/>
                <w:sz w:val="16"/>
                <w:szCs w:val="16"/>
              </w:rPr>
            </w:pPr>
            <w:r w:rsidRPr="00237D88">
              <w:rPr>
                <w:rFonts w:cs="Noto Sans"/>
                <w:sz w:val="16"/>
                <w:szCs w:val="16"/>
              </w:rPr>
              <w:t>T16</w:t>
            </w:r>
          </w:p>
        </w:tc>
        <w:tc>
          <w:tcPr>
            <w:tcW w:w="1299" w:type="dxa"/>
            <w:noWrap/>
            <w:hideMark/>
          </w:tcPr>
          <w:p w14:paraId="12E962C1" w14:textId="77777777" w:rsidR="00E600E2" w:rsidRPr="00237D88" w:rsidRDefault="00E600E2" w:rsidP="00D3059D">
            <w:pPr>
              <w:jc w:val="center"/>
              <w:rPr>
                <w:rFonts w:cs="Noto Sans"/>
                <w:sz w:val="16"/>
                <w:szCs w:val="16"/>
              </w:rPr>
            </w:pPr>
            <w:r w:rsidRPr="00237D88">
              <w:rPr>
                <w:rFonts w:cs="Noto Sans"/>
                <w:sz w:val="16"/>
                <w:szCs w:val="16"/>
              </w:rPr>
              <w:t>CLINICA DE ESPECIALIDADES DE DIABETES</w:t>
            </w:r>
          </w:p>
        </w:tc>
      </w:tr>
      <w:tr w:rsidR="005002AD" w:rsidRPr="00237D88"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A49DA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14191F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88CF4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A839807"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56C1851" w14:textId="77777777" w:rsidR="00E600E2" w:rsidRPr="00237D88" w:rsidRDefault="00E600E2" w:rsidP="00D3059D">
            <w:pPr>
              <w:jc w:val="center"/>
              <w:rPr>
                <w:rFonts w:cs="Noto Sans"/>
                <w:sz w:val="16"/>
                <w:szCs w:val="16"/>
              </w:rPr>
            </w:pPr>
            <w:r w:rsidRPr="00237D88">
              <w:rPr>
                <w:rFonts w:cs="Noto Sans"/>
                <w:sz w:val="16"/>
                <w:szCs w:val="16"/>
              </w:rPr>
              <w:t>T17</w:t>
            </w:r>
          </w:p>
        </w:tc>
        <w:tc>
          <w:tcPr>
            <w:tcW w:w="1299" w:type="dxa"/>
            <w:noWrap/>
            <w:hideMark/>
          </w:tcPr>
          <w:p w14:paraId="1EED91C0" w14:textId="77777777" w:rsidR="00E600E2" w:rsidRPr="00237D88" w:rsidRDefault="00E600E2" w:rsidP="00D3059D">
            <w:pPr>
              <w:jc w:val="center"/>
              <w:rPr>
                <w:rFonts w:cs="Noto Sans"/>
                <w:sz w:val="16"/>
                <w:szCs w:val="16"/>
              </w:rPr>
            </w:pPr>
            <w:r w:rsidRPr="00237D88">
              <w:rPr>
                <w:rFonts w:cs="Noto Sans"/>
                <w:sz w:val="16"/>
                <w:szCs w:val="16"/>
              </w:rPr>
              <w:t>CLINICA DE ESPECIALIDADES DE HIGIENE ESCOLAR</w:t>
            </w:r>
          </w:p>
        </w:tc>
      </w:tr>
      <w:tr w:rsidR="00237D88" w:rsidRPr="00237D88"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222E65D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904E24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B6ADEC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F26EC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90E8DD" w14:textId="77777777" w:rsidR="00E600E2" w:rsidRPr="00237D88" w:rsidRDefault="00E600E2" w:rsidP="00D3059D">
            <w:pPr>
              <w:jc w:val="center"/>
              <w:rPr>
                <w:rFonts w:cs="Noto Sans"/>
                <w:sz w:val="16"/>
                <w:szCs w:val="16"/>
              </w:rPr>
            </w:pPr>
            <w:r w:rsidRPr="00237D88">
              <w:rPr>
                <w:rFonts w:cs="Noto Sans"/>
                <w:sz w:val="16"/>
                <w:szCs w:val="16"/>
              </w:rPr>
              <w:t>T18</w:t>
            </w:r>
          </w:p>
        </w:tc>
        <w:tc>
          <w:tcPr>
            <w:tcW w:w="1299" w:type="dxa"/>
            <w:noWrap/>
            <w:hideMark/>
          </w:tcPr>
          <w:p w14:paraId="1A4249F1" w14:textId="77777777" w:rsidR="00E600E2" w:rsidRPr="00237D88" w:rsidRDefault="00E600E2" w:rsidP="00D3059D">
            <w:pPr>
              <w:jc w:val="center"/>
              <w:rPr>
                <w:rFonts w:cs="Noto Sans"/>
                <w:sz w:val="16"/>
                <w:szCs w:val="16"/>
              </w:rPr>
            </w:pPr>
            <w:r w:rsidRPr="00237D88">
              <w:rPr>
                <w:rFonts w:cs="Noto Sans"/>
                <w:sz w:val="16"/>
                <w:szCs w:val="16"/>
              </w:rPr>
              <w:t>CLINICA DE VARIAS ESPECIALIDADES</w:t>
            </w:r>
          </w:p>
        </w:tc>
      </w:tr>
      <w:tr w:rsidR="005002AD" w:rsidRPr="00237D88"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FE86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085BE2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5DD0F6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CA39F9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C2ECCF6" w14:textId="77777777" w:rsidR="00E600E2" w:rsidRPr="00237D88" w:rsidRDefault="00E600E2" w:rsidP="00D3059D">
            <w:pPr>
              <w:jc w:val="center"/>
              <w:rPr>
                <w:rFonts w:cs="Noto Sans"/>
                <w:sz w:val="16"/>
                <w:szCs w:val="16"/>
              </w:rPr>
            </w:pPr>
            <w:r w:rsidRPr="00237D88">
              <w:rPr>
                <w:rFonts w:cs="Noto Sans"/>
                <w:sz w:val="16"/>
                <w:szCs w:val="16"/>
              </w:rPr>
              <w:t>T99</w:t>
            </w:r>
          </w:p>
        </w:tc>
        <w:tc>
          <w:tcPr>
            <w:tcW w:w="1299" w:type="dxa"/>
            <w:noWrap/>
            <w:hideMark/>
          </w:tcPr>
          <w:p w14:paraId="7A79B010" w14:textId="77777777" w:rsidR="00E600E2" w:rsidRPr="00237D88" w:rsidRDefault="00E600E2" w:rsidP="00D3059D">
            <w:pPr>
              <w:jc w:val="center"/>
              <w:rPr>
                <w:rFonts w:cs="Noto Sans"/>
                <w:sz w:val="16"/>
                <w:szCs w:val="16"/>
              </w:rPr>
            </w:pPr>
            <w:r w:rsidRPr="00237D88">
              <w:rPr>
                <w:rFonts w:cs="Noto Sans"/>
                <w:sz w:val="16"/>
                <w:szCs w:val="16"/>
              </w:rPr>
              <w:t>CLINICA DE OTRAS ESPECIALIDADES</w:t>
            </w:r>
          </w:p>
        </w:tc>
      </w:tr>
      <w:tr w:rsidR="00237D88" w:rsidRPr="00237D88"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D72B46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7FE9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39263B"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D7C673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890BB9D" w14:textId="77777777" w:rsidR="00E600E2" w:rsidRPr="00237D88" w:rsidRDefault="00E600E2" w:rsidP="00D3059D">
            <w:pPr>
              <w:jc w:val="center"/>
              <w:rPr>
                <w:rFonts w:cs="Noto Sans"/>
                <w:sz w:val="16"/>
                <w:szCs w:val="16"/>
              </w:rPr>
            </w:pPr>
            <w:r w:rsidRPr="00237D88">
              <w:rPr>
                <w:rFonts w:cs="Noto Sans"/>
                <w:sz w:val="16"/>
                <w:szCs w:val="16"/>
              </w:rPr>
              <w:t>CISAM</w:t>
            </w:r>
          </w:p>
        </w:tc>
        <w:tc>
          <w:tcPr>
            <w:tcW w:w="1299" w:type="dxa"/>
            <w:noWrap/>
            <w:hideMark/>
          </w:tcPr>
          <w:p w14:paraId="737A61EE" w14:textId="77777777" w:rsidR="00E600E2" w:rsidRPr="00237D88" w:rsidRDefault="00E600E2" w:rsidP="00D3059D">
            <w:pPr>
              <w:jc w:val="center"/>
              <w:rPr>
                <w:rFonts w:cs="Noto Sans"/>
                <w:sz w:val="16"/>
                <w:szCs w:val="16"/>
              </w:rPr>
            </w:pPr>
            <w:r w:rsidRPr="00237D88">
              <w:rPr>
                <w:rFonts w:cs="Noto Sans"/>
                <w:sz w:val="16"/>
                <w:szCs w:val="16"/>
              </w:rPr>
              <w:t>CENTRO INTEGRAL DE SALUD MENTAL</w:t>
            </w:r>
          </w:p>
        </w:tc>
      </w:tr>
      <w:tr w:rsidR="005002AD" w:rsidRPr="00237D88"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722BB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03CE6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E11B408"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383491B7"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3C6E83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0C7F59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FEA700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D8C1C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98E548C"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4E384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D0F4B2" w14:textId="77777777" w:rsidR="00E600E2" w:rsidRPr="00237D88" w:rsidRDefault="00E600E2" w:rsidP="00D3059D">
            <w:pPr>
              <w:jc w:val="center"/>
              <w:rPr>
                <w:rFonts w:cs="Noto Sans"/>
                <w:sz w:val="16"/>
                <w:szCs w:val="16"/>
              </w:rPr>
            </w:pPr>
            <w:r w:rsidRPr="00237D88">
              <w:rPr>
                <w:rFonts w:cs="Noto Sans"/>
                <w:sz w:val="16"/>
                <w:szCs w:val="16"/>
              </w:rPr>
              <w:t>UNE01</w:t>
            </w:r>
          </w:p>
        </w:tc>
        <w:tc>
          <w:tcPr>
            <w:tcW w:w="1299" w:type="dxa"/>
            <w:noWrap/>
            <w:hideMark/>
          </w:tcPr>
          <w:p w14:paraId="36483DC3" w14:textId="77777777" w:rsidR="00E600E2" w:rsidRPr="00237D88" w:rsidRDefault="00E600E2" w:rsidP="00D3059D">
            <w:pPr>
              <w:jc w:val="center"/>
              <w:rPr>
                <w:rFonts w:cs="Noto Sans"/>
                <w:sz w:val="16"/>
                <w:szCs w:val="16"/>
              </w:rPr>
            </w:pPr>
            <w:r w:rsidRPr="00237D88">
              <w:rPr>
                <w:rFonts w:cs="Noto Sans"/>
                <w:sz w:val="16"/>
                <w:szCs w:val="16"/>
              </w:rPr>
              <w:t>UNEMES DE SALUD MENTAL</w:t>
            </w:r>
          </w:p>
        </w:tc>
      </w:tr>
      <w:tr w:rsidR="005002AD" w:rsidRPr="00237D88"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ABA5C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A711ED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B9356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C41E68B"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7361260" w14:textId="77777777" w:rsidR="00E600E2" w:rsidRPr="00237D88" w:rsidRDefault="00E600E2" w:rsidP="00D3059D">
            <w:pPr>
              <w:jc w:val="center"/>
              <w:rPr>
                <w:rFonts w:cs="Noto Sans"/>
                <w:sz w:val="16"/>
                <w:szCs w:val="16"/>
              </w:rPr>
            </w:pPr>
            <w:r w:rsidRPr="00237D88">
              <w:rPr>
                <w:rFonts w:cs="Noto Sans"/>
                <w:sz w:val="16"/>
                <w:szCs w:val="16"/>
              </w:rPr>
              <w:t>UNE03</w:t>
            </w:r>
          </w:p>
        </w:tc>
        <w:tc>
          <w:tcPr>
            <w:tcW w:w="1299" w:type="dxa"/>
            <w:noWrap/>
            <w:hideMark/>
          </w:tcPr>
          <w:p w14:paraId="506BC956" w14:textId="77777777" w:rsidR="00E600E2" w:rsidRPr="00237D88" w:rsidRDefault="00E600E2" w:rsidP="00D3059D">
            <w:pPr>
              <w:jc w:val="center"/>
              <w:rPr>
                <w:rFonts w:cs="Noto Sans"/>
                <w:sz w:val="16"/>
                <w:szCs w:val="16"/>
              </w:rPr>
            </w:pPr>
            <w:r w:rsidRPr="00237D88">
              <w:rPr>
                <w:rFonts w:cs="Noto Sans"/>
                <w:sz w:val="16"/>
                <w:szCs w:val="16"/>
              </w:rPr>
              <w:t>UNEMES CAPASIT (VIH/SIDA)</w:t>
            </w:r>
          </w:p>
        </w:tc>
      </w:tr>
      <w:tr w:rsidR="00237D88" w:rsidRPr="00237D88"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BCB0C4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A29D1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471561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B00AF48"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145151D3" w14:textId="77777777" w:rsidR="00E600E2" w:rsidRPr="00237D88" w:rsidRDefault="00E600E2" w:rsidP="00D3059D">
            <w:pPr>
              <w:jc w:val="center"/>
              <w:rPr>
                <w:rFonts w:cs="Noto Sans"/>
                <w:sz w:val="16"/>
                <w:szCs w:val="16"/>
              </w:rPr>
            </w:pPr>
            <w:r w:rsidRPr="00237D88">
              <w:rPr>
                <w:rFonts w:cs="Noto Sans"/>
                <w:sz w:val="16"/>
                <w:szCs w:val="16"/>
              </w:rPr>
              <w:t>UNE04</w:t>
            </w:r>
          </w:p>
        </w:tc>
        <w:tc>
          <w:tcPr>
            <w:tcW w:w="1299" w:type="dxa"/>
            <w:noWrap/>
            <w:hideMark/>
          </w:tcPr>
          <w:p w14:paraId="0EBCB817" w14:textId="77777777" w:rsidR="00E600E2" w:rsidRPr="00237D88" w:rsidRDefault="00E600E2" w:rsidP="00D3059D">
            <w:pPr>
              <w:jc w:val="center"/>
              <w:rPr>
                <w:rFonts w:cs="Noto Sans"/>
                <w:sz w:val="16"/>
                <w:szCs w:val="16"/>
              </w:rPr>
            </w:pPr>
            <w:r w:rsidRPr="00237D88">
              <w:rPr>
                <w:rFonts w:cs="Noto Sans"/>
                <w:sz w:val="16"/>
                <w:szCs w:val="16"/>
              </w:rPr>
              <w:t>UNEMES PADECIMIENTOS CARDIOVASCULARES, SORID</w:t>
            </w:r>
          </w:p>
        </w:tc>
      </w:tr>
      <w:tr w:rsidR="005002AD" w:rsidRPr="00237D88"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35C4C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6E66AD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09D125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4D49C5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B7DC909" w14:textId="77777777" w:rsidR="00E600E2" w:rsidRPr="00237D88" w:rsidRDefault="00E600E2" w:rsidP="00D3059D">
            <w:pPr>
              <w:jc w:val="center"/>
              <w:rPr>
                <w:rFonts w:cs="Noto Sans"/>
                <w:sz w:val="16"/>
                <w:szCs w:val="16"/>
              </w:rPr>
            </w:pPr>
            <w:r w:rsidRPr="00237D88">
              <w:rPr>
                <w:rFonts w:cs="Noto Sans"/>
                <w:sz w:val="16"/>
                <w:szCs w:val="16"/>
              </w:rPr>
              <w:t>UNE05</w:t>
            </w:r>
          </w:p>
        </w:tc>
        <w:tc>
          <w:tcPr>
            <w:tcW w:w="1299" w:type="dxa"/>
            <w:noWrap/>
            <w:hideMark/>
          </w:tcPr>
          <w:p w14:paraId="3396308B" w14:textId="77777777" w:rsidR="00E600E2" w:rsidRPr="00237D88" w:rsidRDefault="00E600E2" w:rsidP="00D3059D">
            <w:pPr>
              <w:jc w:val="center"/>
              <w:rPr>
                <w:rFonts w:cs="Noto Sans"/>
                <w:sz w:val="16"/>
                <w:szCs w:val="16"/>
              </w:rPr>
            </w:pPr>
            <w:r w:rsidRPr="00237D88">
              <w:rPr>
                <w:rFonts w:cs="Noto Sans"/>
                <w:sz w:val="16"/>
                <w:szCs w:val="16"/>
              </w:rPr>
              <w:t>UNEMES DE DIAGOSTICO</w:t>
            </w:r>
          </w:p>
        </w:tc>
      </w:tr>
      <w:tr w:rsidR="00237D88" w:rsidRPr="00237D88"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EA8FA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296694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F52118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A77331F"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9F10640" w14:textId="77777777" w:rsidR="00E600E2" w:rsidRPr="00237D88" w:rsidRDefault="00E600E2" w:rsidP="00D3059D">
            <w:pPr>
              <w:jc w:val="center"/>
              <w:rPr>
                <w:rFonts w:cs="Noto Sans"/>
                <w:sz w:val="16"/>
                <w:szCs w:val="16"/>
              </w:rPr>
            </w:pPr>
            <w:r w:rsidRPr="00237D88">
              <w:rPr>
                <w:rFonts w:cs="Noto Sans"/>
                <w:sz w:val="16"/>
                <w:szCs w:val="16"/>
              </w:rPr>
              <w:t>UNE06</w:t>
            </w:r>
          </w:p>
        </w:tc>
        <w:tc>
          <w:tcPr>
            <w:tcW w:w="1299" w:type="dxa"/>
            <w:noWrap/>
            <w:hideMark/>
          </w:tcPr>
          <w:p w14:paraId="6E89A4DB" w14:textId="77777777" w:rsidR="00E600E2" w:rsidRPr="00237D88" w:rsidRDefault="00E600E2" w:rsidP="00D3059D">
            <w:pPr>
              <w:jc w:val="center"/>
              <w:rPr>
                <w:rFonts w:cs="Noto Sans"/>
                <w:sz w:val="16"/>
                <w:szCs w:val="16"/>
              </w:rPr>
            </w:pPr>
            <w:r w:rsidRPr="00237D88">
              <w:rPr>
                <w:rFonts w:cs="Noto Sans"/>
                <w:sz w:val="16"/>
                <w:szCs w:val="16"/>
              </w:rPr>
              <w:t>UNEMES DE HEMODIALISIS</w:t>
            </w:r>
          </w:p>
        </w:tc>
      </w:tr>
      <w:tr w:rsidR="005002AD" w:rsidRPr="00237D88"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5134E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0B8A2C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649914D"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F57E4C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9EF9946" w14:textId="77777777" w:rsidR="00E600E2" w:rsidRPr="00237D88" w:rsidRDefault="00E600E2" w:rsidP="00D3059D">
            <w:pPr>
              <w:jc w:val="center"/>
              <w:rPr>
                <w:rFonts w:cs="Noto Sans"/>
                <w:sz w:val="16"/>
                <w:szCs w:val="16"/>
              </w:rPr>
            </w:pPr>
            <w:r w:rsidRPr="00237D88">
              <w:rPr>
                <w:rFonts w:cs="Noto Sans"/>
                <w:sz w:val="16"/>
                <w:szCs w:val="16"/>
              </w:rPr>
              <w:t>UNE07</w:t>
            </w:r>
          </w:p>
        </w:tc>
        <w:tc>
          <w:tcPr>
            <w:tcW w:w="1299" w:type="dxa"/>
            <w:noWrap/>
            <w:hideMark/>
          </w:tcPr>
          <w:p w14:paraId="77D81879" w14:textId="77777777" w:rsidR="00E600E2" w:rsidRPr="00237D88" w:rsidRDefault="00E600E2" w:rsidP="00D3059D">
            <w:pPr>
              <w:jc w:val="center"/>
              <w:rPr>
                <w:rFonts w:cs="Noto Sans"/>
                <w:sz w:val="16"/>
                <w:szCs w:val="16"/>
              </w:rPr>
            </w:pPr>
            <w:r w:rsidRPr="00237D88">
              <w:rPr>
                <w:rFonts w:cs="Noto Sans"/>
                <w:sz w:val="16"/>
                <w:szCs w:val="16"/>
              </w:rPr>
              <w:t>UNEMES DE ONCOLOGIA</w:t>
            </w:r>
          </w:p>
        </w:tc>
      </w:tr>
      <w:tr w:rsidR="00237D88" w:rsidRPr="00237D88"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F03E2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30F0B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345B741"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942065"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1AB65C2" w14:textId="77777777" w:rsidR="00E600E2" w:rsidRPr="00237D88" w:rsidRDefault="00E600E2" w:rsidP="00D3059D">
            <w:pPr>
              <w:jc w:val="center"/>
              <w:rPr>
                <w:rFonts w:cs="Noto Sans"/>
                <w:sz w:val="16"/>
                <w:szCs w:val="16"/>
              </w:rPr>
            </w:pPr>
            <w:r w:rsidRPr="00237D88">
              <w:rPr>
                <w:rFonts w:cs="Noto Sans"/>
                <w:sz w:val="16"/>
                <w:szCs w:val="16"/>
              </w:rPr>
              <w:t>UNE08</w:t>
            </w:r>
          </w:p>
        </w:tc>
        <w:tc>
          <w:tcPr>
            <w:tcW w:w="1299" w:type="dxa"/>
            <w:noWrap/>
            <w:hideMark/>
          </w:tcPr>
          <w:p w14:paraId="676B9D9D" w14:textId="77777777" w:rsidR="00E600E2" w:rsidRPr="00237D88" w:rsidRDefault="00E600E2" w:rsidP="00D3059D">
            <w:pPr>
              <w:jc w:val="center"/>
              <w:rPr>
                <w:rFonts w:cs="Noto Sans"/>
                <w:sz w:val="16"/>
                <w:szCs w:val="16"/>
              </w:rPr>
            </w:pPr>
            <w:r w:rsidRPr="00237D88">
              <w:rPr>
                <w:rFonts w:cs="Noto Sans"/>
                <w:sz w:val="16"/>
                <w:szCs w:val="16"/>
              </w:rPr>
              <w:t>UNEMES DE TRASPLANTES</w:t>
            </w:r>
          </w:p>
        </w:tc>
      </w:tr>
      <w:tr w:rsidR="005002AD" w:rsidRPr="00237D88"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122D6FE"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9EB24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2B20B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89215A4"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5531A2" w14:textId="77777777" w:rsidR="00E600E2" w:rsidRPr="00237D88" w:rsidRDefault="00E600E2" w:rsidP="00D3059D">
            <w:pPr>
              <w:jc w:val="center"/>
              <w:rPr>
                <w:rFonts w:cs="Noto Sans"/>
                <w:sz w:val="16"/>
                <w:szCs w:val="16"/>
              </w:rPr>
            </w:pPr>
            <w:r w:rsidRPr="00237D88">
              <w:rPr>
                <w:rFonts w:cs="Noto Sans"/>
                <w:sz w:val="16"/>
                <w:szCs w:val="16"/>
              </w:rPr>
              <w:t>UNE09</w:t>
            </w:r>
          </w:p>
        </w:tc>
        <w:tc>
          <w:tcPr>
            <w:tcW w:w="1299" w:type="dxa"/>
            <w:noWrap/>
            <w:hideMark/>
          </w:tcPr>
          <w:p w14:paraId="2A5DF3C3" w14:textId="77777777" w:rsidR="00E600E2" w:rsidRPr="00237D88" w:rsidRDefault="00E600E2" w:rsidP="00D3059D">
            <w:pPr>
              <w:jc w:val="center"/>
              <w:rPr>
                <w:rFonts w:cs="Noto Sans"/>
                <w:sz w:val="16"/>
                <w:szCs w:val="16"/>
              </w:rPr>
            </w:pPr>
            <w:r w:rsidRPr="00237D88">
              <w:rPr>
                <w:rFonts w:cs="Noto Sans"/>
                <w:sz w:val="16"/>
                <w:szCs w:val="16"/>
              </w:rPr>
              <w:t>UNEMES DE CIRUGIA AMBULATORIA</w:t>
            </w:r>
          </w:p>
        </w:tc>
      </w:tr>
      <w:tr w:rsidR="00237D88" w:rsidRPr="00237D88"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BBD88A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2F77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14FD1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13D7B73"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EB5B16F" w14:textId="77777777" w:rsidR="00E600E2" w:rsidRPr="00237D88" w:rsidRDefault="00E600E2" w:rsidP="00D3059D">
            <w:pPr>
              <w:jc w:val="center"/>
              <w:rPr>
                <w:rFonts w:cs="Noto Sans"/>
                <w:sz w:val="16"/>
                <w:szCs w:val="16"/>
              </w:rPr>
            </w:pPr>
            <w:r w:rsidRPr="00237D88">
              <w:rPr>
                <w:rFonts w:cs="Noto Sans"/>
                <w:sz w:val="16"/>
                <w:szCs w:val="16"/>
              </w:rPr>
              <w:t>UNE10</w:t>
            </w:r>
          </w:p>
        </w:tc>
        <w:tc>
          <w:tcPr>
            <w:tcW w:w="1299" w:type="dxa"/>
            <w:noWrap/>
            <w:hideMark/>
          </w:tcPr>
          <w:p w14:paraId="2B64D42E" w14:textId="77777777" w:rsidR="00E600E2" w:rsidRPr="00237D88" w:rsidRDefault="00E600E2" w:rsidP="00D3059D">
            <w:pPr>
              <w:jc w:val="center"/>
              <w:rPr>
                <w:rFonts w:cs="Noto Sans"/>
                <w:sz w:val="16"/>
                <w:szCs w:val="16"/>
              </w:rPr>
            </w:pPr>
            <w:r w:rsidRPr="00237D88">
              <w:rPr>
                <w:rFonts w:cs="Noto Sans"/>
                <w:sz w:val="16"/>
                <w:szCs w:val="16"/>
              </w:rPr>
              <w:t>UNEMES DE TELEMEDICINA</w:t>
            </w:r>
          </w:p>
        </w:tc>
      </w:tr>
      <w:tr w:rsidR="005002AD" w:rsidRPr="00237D88"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16BE07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3281B3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A97423"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3D9240D"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6C48EF8C" w14:textId="77777777" w:rsidR="00E600E2" w:rsidRPr="00237D88" w:rsidRDefault="00E600E2" w:rsidP="00D3059D">
            <w:pPr>
              <w:jc w:val="center"/>
              <w:rPr>
                <w:rFonts w:cs="Noto Sans"/>
                <w:sz w:val="16"/>
                <w:szCs w:val="16"/>
              </w:rPr>
            </w:pPr>
            <w:r w:rsidRPr="00237D88">
              <w:rPr>
                <w:rFonts w:cs="Noto Sans"/>
                <w:sz w:val="16"/>
                <w:szCs w:val="16"/>
              </w:rPr>
              <w:t>UNE11</w:t>
            </w:r>
          </w:p>
        </w:tc>
        <w:tc>
          <w:tcPr>
            <w:tcW w:w="1299" w:type="dxa"/>
            <w:noWrap/>
            <w:hideMark/>
          </w:tcPr>
          <w:p w14:paraId="451AAC32" w14:textId="77777777" w:rsidR="00E600E2" w:rsidRPr="00237D88" w:rsidRDefault="00E600E2" w:rsidP="00D3059D">
            <w:pPr>
              <w:jc w:val="center"/>
              <w:rPr>
                <w:rFonts w:cs="Noto Sans"/>
                <w:sz w:val="16"/>
                <w:szCs w:val="16"/>
              </w:rPr>
            </w:pPr>
            <w:r w:rsidRPr="00237D88">
              <w:rPr>
                <w:rFonts w:cs="Noto Sans"/>
                <w:sz w:val="16"/>
                <w:szCs w:val="16"/>
              </w:rPr>
              <w:t>UNEME DEDICAM</w:t>
            </w:r>
          </w:p>
        </w:tc>
      </w:tr>
      <w:tr w:rsidR="00237D88" w:rsidRPr="00237D88"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36890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D6F072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7732F79"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8F124F9"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6245380" w14:textId="77777777" w:rsidR="00E600E2" w:rsidRPr="00237D88" w:rsidRDefault="00E600E2" w:rsidP="00D3059D">
            <w:pPr>
              <w:jc w:val="center"/>
              <w:rPr>
                <w:rFonts w:cs="Noto Sans"/>
                <w:sz w:val="16"/>
                <w:szCs w:val="16"/>
              </w:rPr>
            </w:pPr>
            <w:r w:rsidRPr="00237D88">
              <w:rPr>
                <w:rFonts w:cs="Noto Sans"/>
                <w:sz w:val="16"/>
                <w:szCs w:val="16"/>
              </w:rPr>
              <w:t>UNE12</w:t>
            </w:r>
          </w:p>
        </w:tc>
        <w:tc>
          <w:tcPr>
            <w:tcW w:w="1299" w:type="dxa"/>
            <w:noWrap/>
            <w:hideMark/>
          </w:tcPr>
          <w:p w14:paraId="4AA436D5" w14:textId="77777777" w:rsidR="00E600E2" w:rsidRPr="00237D88" w:rsidRDefault="00E600E2" w:rsidP="00D3059D">
            <w:pPr>
              <w:jc w:val="center"/>
              <w:rPr>
                <w:rFonts w:cs="Noto Sans"/>
                <w:sz w:val="16"/>
                <w:szCs w:val="16"/>
              </w:rPr>
            </w:pPr>
            <w:r w:rsidRPr="00237D88">
              <w:rPr>
                <w:rFonts w:cs="Noto Sans"/>
                <w:sz w:val="16"/>
                <w:szCs w:val="16"/>
              </w:rPr>
              <w:t>UNEMES SYGUE (SALUD Y GENERO)</w:t>
            </w:r>
          </w:p>
        </w:tc>
      </w:tr>
      <w:tr w:rsidR="005002AD" w:rsidRPr="00237D88"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2E2749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9F169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633CF4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5CA3472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EECBE9C" w14:textId="77777777" w:rsidR="00E600E2" w:rsidRPr="00237D88" w:rsidRDefault="00E600E2" w:rsidP="00D3059D">
            <w:pPr>
              <w:jc w:val="center"/>
              <w:rPr>
                <w:rFonts w:cs="Noto Sans"/>
                <w:sz w:val="16"/>
                <w:szCs w:val="16"/>
              </w:rPr>
            </w:pPr>
            <w:r w:rsidRPr="00237D88">
              <w:rPr>
                <w:rFonts w:cs="Noto Sans"/>
                <w:sz w:val="16"/>
                <w:szCs w:val="16"/>
              </w:rPr>
              <w:t>UNE14</w:t>
            </w:r>
          </w:p>
        </w:tc>
        <w:tc>
          <w:tcPr>
            <w:tcW w:w="1299" w:type="dxa"/>
            <w:noWrap/>
            <w:hideMark/>
          </w:tcPr>
          <w:p w14:paraId="5B597004" w14:textId="77777777" w:rsidR="00E600E2" w:rsidRPr="00237D88" w:rsidRDefault="00E600E2" w:rsidP="00D3059D">
            <w:pPr>
              <w:jc w:val="center"/>
              <w:rPr>
                <w:rFonts w:cs="Noto Sans"/>
                <w:sz w:val="16"/>
                <w:szCs w:val="16"/>
              </w:rPr>
            </w:pPr>
            <w:r w:rsidRPr="00237D88">
              <w:rPr>
                <w:rFonts w:cs="Noto Sans"/>
                <w:sz w:val="16"/>
                <w:szCs w:val="16"/>
              </w:rPr>
              <w:t>UNEMES CASA DE LA MUJER</w:t>
            </w:r>
          </w:p>
        </w:tc>
      </w:tr>
      <w:tr w:rsidR="00237D88" w:rsidRPr="00237D88"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tcPr>
          <w:p w14:paraId="428FE09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tcPr>
          <w:p w14:paraId="24A85E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tcPr>
          <w:p w14:paraId="6A496C5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tcPr>
          <w:p w14:paraId="1DCDE9E0"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tcPr>
          <w:p w14:paraId="7F91E68D" w14:textId="77777777" w:rsidR="00E600E2" w:rsidRPr="00237D88" w:rsidRDefault="00E600E2" w:rsidP="00D3059D">
            <w:pPr>
              <w:jc w:val="center"/>
              <w:rPr>
                <w:rFonts w:cs="Noto Sans"/>
                <w:sz w:val="16"/>
                <w:szCs w:val="16"/>
              </w:rPr>
            </w:pPr>
            <w:r w:rsidRPr="00237D88">
              <w:rPr>
                <w:rFonts w:cs="Noto Sans"/>
                <w:sz w:val="16"/>
                <w:szCs w:val="16"/>
              </w:rPr>
              <w:t>UNE15</w:t>
            </w:r>
          </w:p>
        </w:tc>
        <w:tc>
          <w:tcPr>
            <w:tcW w:w="1299" w:type="dxa"/>
            <w:noWrap/>
          </w:tcPr>
          <w:p w14:paraId="1B46A78F" w14:textId="77777777" w:rsidR="00E600E2" w:rsidRPr="00237D88" w:rsidRDefault="00E600E2" w:rsidP="00D3059D">
            <w:pPr>
              <w:jc w:val="center"/>
              <w:rPr>
                <w:rFonts w:cs="Noto Sans"/>
                <w:sz w:val="16"/>
                <w:szCs w:val="16"/>
              </w:rPr>
            </w:pPr>
            <w:r w:rsidRPr="00237D88">
              <w:rPr>
                <w:rFonts w:cs="Noto Sans"/>
                <w:sz w:val="16"/>
                <w:szCs w:val="16"/>
              </w:rPr>
              <w:t>UNEMES DE SALUD MENTAL Y ADICCIONES</w:t>
            </w:r>
          </w:p>
        </w:tc>
      </w:tr>
      <w:tr w:rsidR="005002AD" w:rsidRPr="00237D88"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B2BF3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5EB7D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CBE72B0"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142B8C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7B6C524" w14:textId="77777777" w:rsidR="00E600E2" w:rsidRPr="00237D88" w:rsidRDefault="00E600E2" w:rsidP="00D3059D">
            <w:pPr>
              <w:jc w:val="center"/>
              <w:rPr>
                <w:rFonts w:cs="Noto Sans"/>
                <w:sz w:val="16"/>
                <w:szCs w:val="16"/>
              </w:rPr>
            </w:pPr>
            <w:r w:rsidRPr="00237D88">
              <w:rPr>
                <w:rFonts w:cs="Noto Sans"/>
                <w:sz w:val="16"/>
                <w:szCs w:val="16"/>
              </w:rPr>
              <w:t>UNE99</w:t>
            </w:r>
          </w:p>
        </w:tc>
        <w:tc>
          <w:tcPr>
            <w:tcW w:w="1299" w:type="dxa"/>
            <w:noWrap/>
            <w:hideMark/>
          </w:tcPr>
          <w:p w14:paraId="79B5C7AC" w14:textId="77777777" w:rsidR="00E600E2" w:rsidRPr="00237D88" w:rsidRDefault="00E600E2" w:rsidP="00D3059D">
            <w:pPr>
              <w:jc w:val="center"/>
              <w:rPr>
                <w:rFonts w:cs="Noto Sans"/>
                <w:sz w:val="16"/>
                <w:szCs w:val="16"/>
              </w:rPr>
            </w:pPr>
            <w:r w:rsidRPr="00237D88">
              <w:rPr>
                <w:rFonts w:cs="Noto Sans"/>
                <w:sz w:val="16"/>
                <w:szCs w:val="16"/>
              </w:rPr>
              <w:t>UNEMES OTRAS</w:t>
            </w:r>
          </w:p>
        </w:tc>
      </w:tr>
      <w:tr w:rsidR="00237D88" w:rsidRPr="00237D88"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9106CE3"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462E101D"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02D0598" w14:textId="77777777" w:rsidR="00E600E2" w:rsidRPr="00237D88" w:rsidRDefault="00E600E2" w:rsidP="00D3059D">
            <w:pPr>
              <w:jc w:val="center"/>
              <w:rPr>
                <w:rFonts w:cs="Noto Sans"/>
                <w:sz w:val="16"/>
                <w:szCs w:val="16"/>
              </w:rPr>
            </w:pPr>
            <w:r w:rsidRPr="00237D88">
              <w:rPr>
                <w:rFonts w:cs="Noto Sans"/>
                <w:sz w:val="16"/>
                <w:szCs w:val="16"/>
              </w:rPr>
              <w:t>N</w:t>
            </w:r>
          </w:p>
        </w:tc>
        <w:tc>
          <w:tcPr>
            <w:tcW w:w="2017" w:type="dxa"/>
            <w:noWrap/>
            <w:hideMark/>
          </w:tcPr>
          <w:p w14:paraId="0A3C88FD" w14:textId="77777777" w:rsidR="00E600E2" w:rsidRPr="00237D88" w:rsidRDefault="00E600E2" w:rsidP="00D3059D">
            <w:pPr>
              <w:jc w:val="center"/>
              <w:rPr>
                <w:rFonts w:cs="Noto Sans"/>
                <w:sz w:val="16"/>
                <w:szCs w:val="16"/>
              </w:rPr>
            </w:pPr>
            <w:r w:rsidRPr="00237D88">
              <w:rPr>
                <w:rFonts w:cs="Noto Sans"/>
                <w:sz w:val="16"/>
                <w:szCs w:val="16"/>
              </w:rPr>
              <w:t>HOSPITAL INTEGRAL (COMUNITARIO)</w:t>
            </w:r>
          </w:p>
        </w:tc>
        <w:tc>
          <w:tcPr>
            <w:tcW w:w="1367" w:type="dxa"/>
            <w:noWrap/>
            <w:hideMark/>
          </w:tcPr>
          <w:p w14:paraId="4F60139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3DDA01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2361A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65654DF4"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A6C7C21" w14:textId="77777777" w:rsidR="00E600E2" w:rsidRPr="00237D88" w:rsidRDefault="00E600E2" w:rsidP="00D3059D">
            <w:pPr>
              <w:jc w:val="center"/>
              <w:rPr>
                <w:rFonts w:cs="Noto Sans"/>
                <w:sz w:val="16"/>
                <w:szCs w:val="16"/>
              </w:rPr>
            </w:pPr>
            <w:r w:rsidRPr="00237D88">
              <w:rPr>
                <w:rFonts w:cs="Noto Sans"/>
                <w:sz w:val="16"/>
                <w:szCs w:val="16"/>
              </w:rPr>
              <w:t>M</w:t>
            </w:r>
          </w:p>
        </w:tc>
        <w:tc>
          <w:tcPr>
            <w:tcW w:w="2017" w:type="dxa"/>
            <w:noWrap/>
            <w:hideMark/>
          </w:tcPr>
          <w:p w14:paraId="2EE2ECCF" w14:textId="77777777" w:rsidR="00E600E2" w:rsidRPr="00237D88" w:rsidRDefault="00E600E2" w:rsidP="00D3059D">
            <w:pPr>
              <w:jc w:val="center"/>
              <w:rPr>
                <w:rFonts w:cs="Noto Sans"/>
                <w:sz w:val="16"/>
                <w:szCs w:val="16"/>
              </w:rPr>
            </w:pPr>
            <w:r w:rsidRPr="00237D88">
              <w:rPr>
                <w:rFonts w:cs="Noto Sans"/>
                <w:sz w:val="16"/>
                <w:szCs w:val="16"/>
              </w:rPr>
              <w:t>HOSPITAL GENERAL</w:t>
            </w:r>
          </w:p>
        </w:tc>
        <w:tc>
          <w:tcPr>
            <w:tcW w:w="1367" w:type="dxa"/>
            <w:noWrap/>
            <w:hideMark/>
          </w:tcPr>
          <w:p w14:paraId="52A38D8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77A379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86F797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0792CA1B"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2560306C" w14:textId="77777777" w:rsidR="00E600E2" w:rsidRPr="00237D88" w:rsidRDefault="00E600E2" w:rsidP="00D3059D">
            <w:pPr>
              <w:jc w:val="center"/>
              <w:rPr>
                <w:rFonts w:cs="Noto Sans"/>
                <w:sz w:val="16"/>
                <w:szCs w:val="16"/>
              </w:rPr>
            </w:pPr>
            <w:r w:rsidRPr="00237D88">
              <w:rPr>
                <w:rFonts w:cs="Noto Sans"/>
                <w:sz w:val="16"/>
                <w:szCs w:val="16"/>
              </w:rPr>
              <w:t>O</w:t>
            </w:r>
          </w:p>
        </w:tc>
        <w:tc>
          <w:tcPr>
            <w:tcW w:w="2017" w:type="dxa"/>
            <w:noWrap/>
            <w:hideMark/>
          </w:tcPr>
          <w:p w14:paraId="762E6511" w14:textId="77777777" w:rsidR="00E600E2" w:rsidRPr="00237D88" w:rsidRDefault="00E600E2" w:rsidP="00D3059D">
            <w:pPr>
              <w:jc w:val="center"/>
              <w:rPr>
                <w:rFonts w:cs="Noto Sans"/>
                <w:sz w:val="16"/>
                <w:szCs w:val="16"/>
              </w:rPr>
            </w:pPr>
            <w:r w:rsidRPr="00237D88">
              <w:rPr>
                <w:rFonts w:cs="Noto Sans"/>
                <w:sz w:val="16"/>
                <w:szCs w:val="16"/>
              </w:rPr>
              <w:t>HOSPITAL ESPECIALIZADO</w:t>
            </w:r>
          </w:p>
        </w:tc>
        <w:tc>
          <w:tcPr>
            <w:tcW w:w="1367" w:type="dxa"/>
            <w:noWrap/>
            <w:hideMark/>
          </w:tcPr>
          <w:p w14:paraId="6CE8221A"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071331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20F1AA"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2EE4096F"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D4AB8C5" w14:textId="77777777" w:rsidR="00E600E2" w:rsidRPr="00237D88" w:rsidRDefault="00E600E2" w:rsidP="00D3059D">
            <w:pPr>
              <w:jc w:val="center"/>
              <w:rPr>
                <w:rFonts w:cs="Noto Sans"/>
                <w:sz w:val="16"/>
                <w:szCs w:val="16"/>
              </w:rPr>
            </w:pPr>
            <w:r w:rsidRPr="00237D88">
              <w:rPr>
                <w:rFonts w:cs="Noto Sans"/>
                <w:sz w:val="16"/>
                <w:szCs w:val="16"/>
              </w:rPr>
              <w:t>Y</w:t>
            </w:r>
          </w:p>
        </w:tc>
        <w:tc>
          <w:tcPr>
            <w:tcW w:w="2017" w:type="dxa"/>
            <w:noWrap/>
            <w:hideMark/>
          </w:tcPr>
          <w:p w14:paraId="369F486A" w14:textId="77777777" w:rsidR="00E600E2" w:rsidRPr="00237D88" w:rsidRDefault="00E600E2" w:rsidP="00D3059D">
            <w:pPr>
              <w:jc w:val="center"/>
              <w:rPr>
                <w:rFonts w:cs="Noto Sans"/>
                <w:sz w:val="16"/>
                <w:szCs w:val="16"/>
              </w:rPr>
            </w:pPr>
            <w:r w:rsidRPr="00237D88">
              <w:rPr>
                <w:rFonts w:cs="Noto Sans"/>
                <w:sz w:val="16"/>
                <w:szCs w:val="16"/>
              </w:rPr>
              <w:t>HOSPITAL PSIQUIATRICO (INCLUYE GRANJAS)</w:t>
            </w:r>
          </w:p>
        </w:tc>
        <w:tc>
          <w:tcPr>
            <w:tcW w:w="1367" w:type="dxa"/>
            <w:noWrap/>
            <w:hideMark/>
          </w:tcPr>
          <w:p w14:paraId="17A9E540"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BCC7A7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C1482A8"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29E5442B"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5B74F6FE" w14:textId="77777777" w:rsidR="00E600E2" w:rsidRPr="00237D88" w:rsidRDefault="00E600E2" w:rsidP="00D3059D">
            <w:pPr>
              <w:jc w:val="center"/>
              <w:rPr>
                <w:rFonts w:cs="Noto Sans"/>
                <w:sz w:val="16"/>
                <w:szCs w:val="16"/>
              </w:rPr>
            </w:pPr>
            <w:r w:rsidRPr="00237D88">
              <w:rPr>
                <w:rFonts w:cs="Noto Sans"/>
                <w:sz w:val="16"/>
                <w:szCs w:val="16"/>
              </w:rPr>
              <w:t>ANT</w:t>
            </w:r>
          </w:p>
        </w:tc>
        <w:tc>
          <w:tcPr>
            <w:tcW w:w="2017" w:type="dxa"/>
            <w:noWrap/>
            <w:hideMark/>
          </w:tcPr>
          <w:p w14:paraId="31345227" w14:textId="77777777" w:rsidR="00E600E2" w:rsidRPr="00237D88" w:rsidRDefault="00E600E2" w:rsidP="00D3059D">
            <w:pPr>
              <w:jc w:val="center"/>
              <w:rPr>
                <w:rFonts w:cs="Noto Sans"/>
                <w:sz w:val="16"/>
                <w:szCs w:val="16"/>
              </w:rPr>
            </w:pPr>
            <w:r w:rsidRPr="00237D88">
              <w:rPr>
                <w:rFonts w:cs="Noto Sans"/>
                <w:sz w:val="16"/>
                <w:szCs w:val="16"/>
              </w:rPr>
              <w:t>ANTIRRABICOS (CONTROL CANINO)</w:t>
            </w:r>
          </w:p>
        </w:tc>
        <w:tc>
          <w:tcPr>
            <w:tcW w:w="1367" w:type="dxa"/>
            <w:noWrap/>
            <w:hideMark/>
          </w:tcPr>
          <w:p w14:paraId="3F4080E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9D01F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5F50951"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47337C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32F8E7C"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279DFB8"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28888A4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92DE757" w14:textId="77777777" w:rsidR="00E600E2" w:rsidRPr="00237D88" w:rsidRDefault="00E600E2" w:rsidP="00D3059D">
            <w:pPr>
              <w:jc w:val="center"/>
              <w:rPr>
                <w:rFonts w:cs="Noto Sans"/>
                <w:sz w:val="16"/>
                <w:szCs w:val="16"/>
              </w:rPr>
            </w:pPr>
          </w:p>
        </w:tc>
      </w:tr>
      <w:tr w:rsidR="00237D88" w:rsidRPr="00237D88"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95BBC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4652EC1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7637D371"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6B792E1"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5B8AB341" w14:textId="77777777" w:rsidR="00E600E2" w:rsidRPr="00237D88" w:rsidRDefault="00E600E2" w:rsidP="00D3059D">
            <w:pPr>
              <w:jc w:val="center"/>
              <w:rPr>
                <w:rFonts w:cs="Noto Sans"/>
                <w:sz w:val="16"/>
                <w:szCs w:val="16"/>
              </w:rPr>
            </w:pPr>
            <w:r w:rsidRPr="00237D88">
              <w:rPr>
                <w:rFonts w:cs="Noto Sans"/>
                <w:sz w:val="16"/>
                <w:szCs w:val="16"/>
              </w:rPr>
              <w:t>EST02</w:t>
            </w:r>
          </w:p>
        </w:tc>
        <w:tc>
          <w:tcPr>
            <w:tcW w:w="1299" w:type="dxa"/>
            <w:noWrap/>
            <w:hideMark/>
          </w:tcPr>
          <w:p w14:paraId="730BA591" w14:textId="77777777" w:rsidR="00E600E2" w:rsidRPr="00237D88" w:rsidRDefault="00E600E2" w:rsidP="00D3059D">
            <w:pPr>
              <w:jc w:val="center"/>
              <w:rPr>
                <w:rFonts w:cs="Noto Sans"/>
                <w:sz w:val="16"/>
                <w:szCs w:val="16"/>
              </w:rPr>
            </w:pPr>
            <w:r w:rsidRPr="00237D88">
              <w:rPr>
                <w:rFonts w:cs="Noto Sans"/>
                <w:sz w:val="16"/>
                <w:szCs w:val="16"/>
              </w:rPr>
              <w:t>PROMOCION DE LA SALUD, TELEMEDICINA, VIH, ETC.</w:t>
            </w:r>
          </w:p>
        </w:tc>
      </w:tr>
      <w:tr w:rsidR="005002AD" w:rsidRPr="00237D88"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C2296F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607AD5A"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6F91FAC8"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4E4EC77C"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3F47D190" w14:textId="77777777" w:rsidR="00E600E2" w:rsidRPr="00237D88" w:rsidRDefault="00E600E2" w:rsidP="00D3059D">
            <w:pPr>
              <w:jc w:val="center"/>
              <w:rPr>
                <w:rFonts w:cs="Noto Sans"/>
                <w:sz w:val="16"/>
                <w:szCs w:val="16"/>
              </w:rPr>
            </w:pPr>
            <w:r w:rsidRPr="00237D88">
              <w:rPr>
                <w:rFonts w:cs="Noto Sans"/>
                <w:sz w:val="16"/>
                <w:szCs w:val="16"/>
              </w:rPr>
              <w:t>JUR01</w:t>
            </w:r>
          </w:p>
        </w:tc>
        <w:tc>
          <w:tcPr>
            <w:tcW w:w="1299" w:type="dxa"/>
            <w:noWrap/>
            <w:hideMark/>
          </w:tcPr>
          <w:p w14:paraId="413F6245" w14:textId="77777777" w:rsidR="00E600E2" w:rsidRPr="00237D88" w:rsidRDefault="00E600E2" w:rsidP="00D3059D">
            <w:pPr>
              <w:jc w:val="center"/>
              <w:rPr>
                <w:rFonts w:cs="Noto Sans"/>
                <w:sz w:val="16"/>
                <w:szCs w:val="16"/>
              </w:rPr>
            </w:pPr>
            <w:r w:rsidRPr="00237D88">
              <w:rPr>
                <w:rFonts w:cs="Noto Sans"/>
                <w:sz w:val="16"/>
                <w:szCs w:val="16"/>
              </w:rPr>
              <w:t>OFICINAS JURISDICCIONALES</w:t>
            </w:r>
          </w:p>
        </w:tc>
      </w:tr>
      <w:tr w:rsidR="00237D88" w:rsidRPr="00237D88"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A173EA0"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8CA569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568D03A" w14:textId="77777777" w:rsidR="00E600E2" w:rsidRPr="00237D88" w:rsidRDefault="00E600E2" w:rsidP="00D3059D">
            <w:pPr>
              <w:jc w:val="center"/>
              <w:rPr>
                <w:rFonts w:cs="Noto Sans"/>
                <w:sz w:val="16"/>
                <w:szCs w:val="16"/>
              </w:rPr>
            </w:pPr>
            <w:r w:rsidRPr="00237D88">
              <w:rPr>
                <w:rFonts w:cs="Noto Sans"/>
                <w:sz w:val="16"/>
                <w:szCs w:val="16"/>
              </w:rPr>
              <w:t>OTR</w:t>
            </w:r>
          </w:p>
        </w:tc>
        <w:tc>
          <w:tcPr>
            <w:tcW w:w="2017" w:type="dxa"/>
            <w:noWrap/>
            <w:hideMark/>
          </w:tcPr>
          <w:p w14:paraId="2108EDCE" w14:textId="77777777" w:rsidR="00E600E2" w:rsidRPr="00237D88" w:rsidRDefault="00E600E2" w:rsidP="00D3059D">
            <w:pPr>
              <w:jc w:val="center"/>
              <w:rPr>
                <w:rFonts w:cs="Noto Sans"/>
                <w:sz w:val="16"/>
                <w:szCs w:val="16"/>
              </w:rPr>
            </w:pPr>
            <w:r w:rsidRPr="00237D88">
              <w:rPr>
                <w:rFonts w:cs="Noto Sans"/>
                <w:sz w:val="16"/>
                <w:szCs w:val="16"/>
              </w:rPr>
              <w:t>OTROS ESTABLECIMIENTOS DE APOYO</w:t>
            </w:r>
          </w:p>
        </w:tc>
        <w:tc>
          <w:tcPr>
            <w:tcW w:w="1367" w:type="dxa"/>
            <w:noWrap/>
            <w:hideMark/>
          </w:tcPr>
          <w:p w14:paraId="6E97BC2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E1AB0A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B80F13"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7272BF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4CE50F7"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7A04C9FA"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24C5692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45F648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lastRenderedPageBreak/>
        <w:t>Y en algunas unidades con los siguientes Tipos de unidad para Servicios Médicos Municipales y Servicios Médicos Estatales:</w:t>
      </w:r>
    </w:p>
    <w:p w14:paraId="445FAD28" w14:textId="2582AC0D" w:rsidR="00E600E2" w:rsidRDefault="00E600E2" w:rsidP="00E600E2">
      <w:pPr>
        <w:rPr>
          <w:rFonts w:cs="Noto Sans"/>
          <w:color w:val="000000" w:themeColor="text1"/>
          <w:szCs w:val="18"/>
          <w:lang w:val="es-ES_tradnl"/>
        </w:rPr>
      </w:pPr>
    </w:p>
    <w:tbl>
      <w:tblPr>
        <w:tblStyle w:val="2024-2030"/>
        <w:tblW w:w="9319" w:type="dxa"/>
        <w:tblLook w:val="0400" w:firstRow="0" w:lastRow="0" w:firstColumn="0" w:lastColumn="0" w:noHBand="0" w:noVBand="1"/>
      </w:tblPr>
      <w:tblGrid>
        <w:gridCol w:w="992"/>
        <w:gridCol w:w="993"/>
        <w:gridCol w:w="1522"/>
        <w:gridCol w:w="1134"/>
        <w:gridCol w:w="1985"/>
        <w:gridCol w:w="1417"/>
        <w:gridCol w:w="1276"/>
      </w:tblGrid>
      <w:tr w:rsidR="00612B04" w:rsidRPr="00782BF7" w14:paraId="61154576" w14:textId="77777777" w:rsidTr="00612B04">
        <w:trPr>
          <w:cnfStyle w:val="000000100000" w:firstRow="0" w:lastRow="0" w:firstColumn="0" w:lastColumn="0" w:oddVBand="0" w:evenVBand="0" w:oddHBand="1" w:evenHBand="0" w:firstRowFirstColumn="0" w:firstRowLastColumn="0" w:lastRowFirstColumn="0" w:lastRowLastColumn="0"/>
          <w:trHeight w:val="225"/>
        </w:trPr>
        <w:tc>
          <w:tcPr>
            <w:tcW w:w="992" w:type="dxa"/>
            <w:noWrap/>
            <w:hideMark/>
          </w:tcPr>
          <w:p w14:paraId="63576D45" w14:textId="77777777" w:rsidR="00782BF7" w:rsidRPr="00782BF7" w:rsidRDefault="00782BF7" w:rsidP="00782BF7">
            <w:pPr>
              <w:jc w:val="center"/>
              <w:rPr>
                <w:sz w:val="16"/>
                <w:szCs w:val="16"/>
              </w:rPr>
            </w:pPr>
            <w:r w:rsidRPr="00782BF7">
              <w:rPr>
                <w:sz w:val="16"/>
                <w:szCs w:val="16"/>
              </w:rPr>
              <w:t>SMM</w:t>
            </w:r>
          </w:p>
        </w:tc>
        <w:tc>
          <w:tcPr>
            <w:tcW w:w="993" w:type="dxa"/>
            <w:noWrap/>
            <w:hideMark/>
          </w:tcPr>
          <w:p w14:paraId="2C07CC9B" w14:textId="77777777" w:rsidR="00782BF7" w:rsidRPr="00782BF7" w:rsidRDefault="00782BF7" w:rsidP="00782BF7">
            <w:pPr>
              <w:jc w:val="center"/>
              <w:rPr>
                <w:sz w:val="16"/>
                <w:szCs w:val="16"/>
              </w:rPr>
            </w:pPr>
            <w:r w:rsidRPr="00782BF7">
              <w:rPr>
                <w:sz w:val="16"/>
                <w:szCs w:val="16"/>
              </w:rPr>
              <w:t>CE</w:t>
            </w:r>
          </w:p>
        </w:tc>
        <w:tc>
          <w:tcPr>
            <w:tcW w:w="1522" w:type="dxa"/>
            <w:noWrap/>
            <w:hideMark/>
          </w:tcPr>
          <w:p w14:paraId="4241164C" w14:textId="77777777" w:rsidR="00782BF7" w:rsidRPr="00782BF7" w:rsidRDefault="00782BF7" w:rsidP="00782BF7">
            <w:pPr>
              <w:jc w:val="center"/>
              <w:rPr>
                <w:sz w:val="16"/>
                <w:szCs w:val="16"/>
              </w:rPr>
            </w:pPr>
            <w:r w:rsidRPr="00782BF7">
              <w:rPr>
                <w:sz w:val="16"/>
                <w:szCs w:val="16"/>
              </w:rPr>
              <w:t>DE CONSULTA EXTERNA</w:t>
            </w:r>
          </w:p>
        </w:tc>
        <w:tc>
          <w:tcPr>
            <w:tcW w:w="1134" w:type="dxa"/>
            <w:noWrap/>
            <w:hideMark/>
          </w:tcPr>
          <w:p w14:paraId="56014018" w14:textId="77777777" w:rsidR="00782BF7" w:rsidRPr="00782BF7" w:rsidRDefault="00782BF7" w:rsidP="00782BF7">
            <w:pPr>
              <w:jc w:val="center"/>
              <w:rPr>
                <w:sz w:val="16"/>
                <w:szCs w:val="16"/>
              </w:rPr>
            </w:pPr>
            <w:r w:rsidRPr="00782BF7">
              <w:rPr>
                <w:sz w:val="16"/>
                <w:szCs w:val="16"/>
              </w:rPr>
              <w:t>99</w:t>
            </w:r>
          </w:p>
        </w:tc>
        <w:tc>
          <w:tcPr>
            <w:tcW w:w="1985" w:type="dxa"/>
            <w:noWrap/>
            <w:hideMark/>
          </w:tcPr>
          <w:p w14:paraId="0904B46F" w14:textId="77777777" w:rsidR="00782BF7" w:rsidRPr="00782BF7" w:rsidRDefault="00782BF7" w:rsidP="00782BF7">
            <w:pPr>
              <w:jc w:val="center"/>
              <w:rPr>
                <w:sz w:val="16"/>
                <w:szCs w:val="16"/>
              </w:rPr>
            </w:pPr>
            <w:r w:rsidRPr="00782BF7">
              <w:rPr>
                <w:sz w:val="16"/>
                <w:szCs w:val="16"/>
              </w:rPr>
              <w:t>NO ESPECIFICADO</w:t>
            </w:r>
          </w:p>
        </w:tc>
        <w:tc>
          <w:tcPr>
            <w:tcW w:w="1417" w:type="dxa"/>
            <w:noWrap/>
            <w:hideMark/>
          </w:tcPr>
          <w:p w14:paraId="148AC664" w14:textId="77777777" w:rsidR="00782BF7" w:rsidRPr="00782BF7" w:rsidRDefault="00782BF7" w:rsidP="00782BF7">
            <w:pPr>
              <w:jc w:val="center"/>
              <w:rPr>
                <w:sz w:val="16"/>
                <w:szCs w:val="16"/>
              </w:rPr>
            </w:pPr>
            <w:r w:rsidRPr="00782BF7">
              <w:rPr>
                <w:sz w:val="16"/>
                <w:szCs w:val="16"/>
              </w:rPr>
              <w:t>99</w:t>
            </w:r>
          </w:p>
        </w:tc>
        <w:tc>
          <w:tcPr>
            <w:tcW w:w="1276" w:type="dxa"/>
            <w:noWrap/>
            <w:hideMark/>
          </w:tcPr>
          <w:p w14:paraId="2AE9A96B"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0E517FF4" w14:textId="77777777" w:rsidTr="00612B04">
        <w:trPr>
          <w:cnfStyle w:val="000000010000" w:firstRow="0" w:lastRow="0" w:firstColumn="0" w:lastColumn="0" w:oddVBand="0" w:evenVBand="0" w:oddHBand="0" w:evenHBand="1" w:firstRowFirstColumn="0" w:firstRowLastColumn="0" w:lastRowFirstColumn="0" w:lastRowLastColumn="0"/>
          <w:trHeight w:val="225"/>
        </w:trPr>
        <w:tc>
          <w:tcPr>
            <w:tcW w:w="992" w:type="dxa"/>
            <w:noWrap/>
          </w:tcPr>
          <w:p w14:paraId="0816A6AC" w14:textId="77777777" w:rsidR="00782BF7" w:rsidRPr="00782BF7" w:rsidRDefault="00782BF7" w:rsidP="00782BF7">
            <w:pPr>
              <w:jc w:val="center"/>
              <w:rPr>
                <w:sz w:val="16"/>
                <w:szCs w:val="16"/>
              </w:rPr>
            </w:pPr>
            <w:r w:rsidRPr="00782BF7">
              <w:rPr>
                <w:sz w:val="16"/>
                <w:szCs w:val="16"/>
              </w:rPr>
              <w:t>SME</w:t>
            </w:r>
          </w:p>
        </w:tc>
        <w:tc>
          <w:tcPr>
            <w:tcW w:w="993" w:type="dxa"/>
            <w:noWrap/>
          </w:tcPr>
          <w:p w14:paraId="6804D00D" w14:textId="77777777" w:rsidR="00782BF7" w:rsidRPr="00782BF7" w:rsidRDefault="00782BF7" w:rsidP="00782BF7">
            <w:pPr>
              <w:jc w:val="center"/>
              <w:rPr>
                <w:sz w:val="16"/>
                <w:szCs w:val="16"/>
              </w:rPr>
            </w:pPr>
            <w:r w:rsidRPr="00782BF7">
              <w:rPr>
                <w:sz w:val="16"/>
                <w:szCs w:val="16"/>
              </w:rPr>
              <w:t>HO</w:t>
            </w:r>
          </w:p>
        </w:tc>
        <w:tc>
          <w:tcPr>
            <w:tcW w:w="1522" w:type="dxa"/>
            <w:noWrap/>
          </w:tcPr>
          <w:p w14:paraId="1BAE6C13" w14:textId="77777777" w:rsidR="00782BF7" w:rsidRPr="00782BF7" w:rsidRDefault="00782BF7" w:rsidP="00782BF7">
            <w:pPr>
              <w:jc w:val="center"/>
              <w:rPr>
                <w:sz w:val="16"/>
                <w:szCs w:val="16"/>
              </w:rPr>
            </w:pPr>
            <w:r w:rsidRPr="00782BF7">
              <w:rPr>
                <w:sz w:val="16"/>
                <w:szCs w:val="16"/>
              </w:rPr>
              <w:t>DE HOSPITALIZACION</w:t>
            </w:r>
          </w:p>
        </w:tc>
        <w:tc>
          <w:tcPr>
            <w:tcW w:w="1134" w:type="dxa"/>
            <w:noWrap/>
          </w:tcPr>
          <w:p w14:paraId="0D74D738" w14:textId="77777777" w:rsidR="00782BF7" w:rsidRPr="00782BF7" w:rsidRDefault="00782BF7" w:rsidP="00782BF7">
            <w:pPr>
              <w:jc w:val="center"/>
              <w:rPr>
                <w:sz w:val="16"/>
                <w:szCs w:val="16"/>
              </w:rPr>
            </w:pPr>
            <w:r w:rsidRPr="00782BF7">
              <w:rPr>
                <w:sz w:val="16"/>
                <w:szCs w:val="16"/>
              </w:rPr>
              <w:t>99</w:t>
            </w:r>
          </w:p>
        </w:tc>
        <w:tc>
          <w:tcPr>
            <w:tcW w:w="1985" w:type="dxa"/>
            <w:noWrap/>
          </w:tcPr>
          <w:p w14:paraId="5671294D" w14:textId="77777777" w:rsidR="00782BF7" w:rsidRPr="00782BF7" w:rsidRDefault="00782BF7" w:rsidP="00782BF7">
            <w:pPr>
              <w:jc w:val="center"/>
              <w:rPr>
                <w:sz w:val="16"/>
                <w:szCs w:val="16"/>
              </w:rPr>
            </w:pPr>
            <w:r w:rsidRPr="00782BF7">
              <w:rPr>
                <w:sz w:val="16"/>
                <w:szCs w:val="16"/>
              </w:rPr>
              <w:t>NO ESPECIFICADO</w:t>
            </w:r>
          </w:p>
        </w:tc>
        <w:tc>
          <w:tcPr>
            <w:tcW w:w="1417" w:type="dxa"/>
            <w:noWrap/>
          </w:tcPr>
          <w:p w14:paraId="4E4A6462" w14:textId="77777777" w:rsidR="00782BF7" w:rsidRPr="00782BF7" w:rsidRDefault="00782BF7" w:rsidP="00782BF7">
            <w:pPr>
              <w:jc w:val="center"/>
              <w:rPr>
                <w:sz w:val="16"/>
                <w:szCs w:val="16"/>
              </w:rPr>
            </w:pPr>
            <w:r w:rsidRPr="00782BF7">
              <w:rPr>
                <w:sz w:val="16"/>
                <w:szCs w:val="16"/>
              </w:rPr>
              <w:t>99</w:t>
            </w:r>
          </w:p>
        </w:tc>
        <w:tc>
          <w:tcPr>
            <w:tcW w:w="1276" w:type="dxa"/>
            <w:noWrap/>
          </w:tcPr>
          <w:p w14:paraId="16F9F5A5"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4ECA3926" w14:textId="77777777" w:rsidTr="00612B04">
        <w:trPr>
          <w:cnfStyle w:val="000000100000" w:firstRow="0" w:lastRow="0" w:firstColumn="0" w:lastColumn="0" w:oddVBand="0" w:evenVBand="0" w:oddHBand="1" w:evenHBand="0" w:firstRowFirstColumn="0" w:firstRowLastColumn="0" w:lastRowFirstColumn="0" w:lastRowLastColumn="0"/>
          <w:trHeight w:val="225"/>
        </w:trPr>
        <w:tc>
          <w:tcPr>
            <w:tcW w:w="992" w:type="dxa"/>
            <w:noWrap/>
            <w:hideMark/>
          </w:tcPr>
          <w:p w14:paraId="67A67247" w14:textId="77777777" w:rsidR="00782BF7" w:rsidRPr="00782BF7" w:rsidRDefault="00782BF7" w:rsidP="00782BF7">
            <w:pPr>
              <w:jc w:val="center"/>
              <w:rPr>
                <w:sz w:val="16"/>
                <w:szCs w:val="16"/>
              </w:rPr>
            </w:pPr>
            <w:r w:rsidRPr="00782BF7">
              <w:rPr>
                <w:sz w:val="16"/>
                <w:szCs w:val="16"/>
              </w:rPr>
              <w:t>SME</w:t>
            </w:r>
          </w:p>
        </w:tc>
        <w:tc>
          <w:tcPr>
            <w:tcW w:w="993" w:type="dxa"/>
            <w:noWrap/>
            <w:hideMark/>
          </w:tcPr>
          <w:p w14:paraId="777B084C" w14:textId="77777777" w:rsidR="00782BF7" w:rsidRPr="00782BF7" w:rsidRDefault="00782BF7" w:rsidP="00782BF7">
            <w:pPr>
              <w:jc w:val="center"/>
              <w:rPr>
                <w:sz w:val="16"/>
                <w:szCs w:val="16"/>
              </w:rPr>
            </w:pPr>
            <w:r w:rsidRPr="00782BF7">
              <w:rPr>
                <w:sz w:val="16"/>
                <w:szCs w:val="16"/>
              </w:rPr>
              <w:t>HO</w:t>
            </w:r>
          </w:p>
        </w:tc>
        <w:tc>
          <w:tcPr>
            <w:tcW w:w="1522" w:type="dxa"/>
            <w:noWrap/>
            <w:hideMark/>
          </w:tcPr>
          <w:p w14:paraId="45FA4B23" w14:textId="77777777" w:rsidR="00782BF7" w:rsidRPr="00782BF7" w:rsidRDefault="00782BF7" w:rsidP="00782BF7">
            <w:pPr>
              <w:jc w:val="center"/>
              <w:rPr>
                <w:sz w:val="16"/>
                <w:szCs w:val="16"/>
              </w:rPr>
            </w:pPr>
            <w:r w:rsidRPr="00782BF7">
              <w:rPr>
                <w:sz w:val="16"/>
                <w:szCs w:val="16"/>
              </w:rPr>
              <w:t>DE HOSPITALIZACION</w:t>
            </w:r>
          </w:p>
        </w:tc>
        <w:tc>
          <w:tcPr>
            <w:tcW w:w="1134" w:type="dxa"/>
            <w:noWrap/>
            <w:hideMark/>
          </w:tcPr>
          <w:p w14:paraId="2E215D8D" w14:textId="77777777" w:rsidR="00782BF7" w:rsidRPr="00782BF7" w:rsidRDefault="00782BF7" w:rsidP="00782BF7">
            <w:pPr>
              <w:jc w:val="center"/>
              <w:rPr>
                <w:sz w:val="16"/>
                <w:szCs w:val="16"/>
              </w:rPr>
            </w:pPr>
            <w:r w:rsidRPr="00782BF7">
              <w:rPr>
                <w:sz w:val="16"/>
                <w:szCs w:val="16"/>
              </w:rPr>
              <w:t>O</w:t>
            </w:r>
          </w:p>
        </w:tc>
        <w:tc>
          <w:tcPr>
            <w:tcW w:w="1985" w:type="dxa"/>
            <w:noWrap/>
            <w:hideMark/>
          </w:tcPr>
          <w:p w14:paraId="510EA9E9" w14:textId="77777777" w:rsidR="00782BF7" w:rsidRPr="00782BF7" w:rsidRDefault="00782BF7" w:rsidP="00782BF7">
            <w:pPr>
              <w:jc w:val="center"/>
              <w:rPr>
                <w:sz w:val="16"/>
                <w:szCs w:val="16"/>
              </w:rPr>
            </w:pPr>
            <w:r w:rsidRPr="00782BF7">
              <w:rPr>
                <w:sz w:val="16"/>
                <w:szCs w:val="16"/>
              </w:rPr>
              <w:t>HOSPITAL ESPECIALIZADO</w:t>
            </w:r>
          </w:p>
        </w:tc>
        <w:tc>
          <w:tcPr>
            <w:tcW w:w="1417" w:type="dxa"/>
            <w:noWrap/>
            <w:hideMark/>
          </w:tcPr>
          <w:p w14:paraId="3A99389F" w14:textId="77777777" w:rsidR="00782BF7" w:rsidRPr="00782BF7" w:rsidRDefault="00782BF7" w:rsidP="00782BF7">
            <w:pPr>
              <w:jc w:val="center"/>
              <w:rPr>
                <w:sz w:val="16"/>
                <w:szCs w:val="16"/>
              </w:rPr>
            </w:pPr>
            <w:r w:rsidRPr="00782BF7">
              <w:rPr>
                <w:sz w:val="16"/>
                <w:szCs w:val="16"/>
              </w:rPr>
              <w:t>99</w:t>
            </w:r>
          </w:p>
        </w:tc>
        <w:tc>
          <w:tcPr>
            <w:tcW w:w="1276" w:type="dxa"/>
            <w:noWrap/>
            <w:hideMark/>
          </w:tcPr>
          <w:p w14:paraId="231DF199" w14:textId="77777777" w:rsidR="00782BF7" w:rsidRPr="00782BF7" w:rsidRDefault="00782BF7" w:rsidP="00782BF7">
            <w:pPr>
              <w:jc w:val="center"/>
              <w:rPr>
                <w:sz w:val="16"/>
                <w:szCs w:val="16"/>
              </w:rPr>
            </w:pPr>
            <w:r w:rsidRPr="00782BF7">
              <w:rPr>
                <w:sz w:val="16"/>
                <w:szCs w:val="16"/>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3520590"/>
      <w:r w:rsidRPr="001E5AC4">
        <w:t>Justificación</w:t>
      </w:r>
      <w:bookmarkEnd w:id="22"/>
      <w:bookmarkEnd w:id="23"/>
      <w:bookmarkEnd w:id="24"/>
      <w:bookmarkEnd w:id="25"/>
    </w:p>
    <w:p w14:paraId="2839F906" w14:textId="77777777" w:rsidR="00782BF7" w:rsidRPr="001E5AC4" w:rsidRDefault="00782BF7" w:rsidP="00782BF7">
      <w:pPr>
        <w:rPr>
          <w:rFonts w:cs="Noto Sans"/>
          <w:szCs w:val="18"/>
          <w:lang w:val="es-ES_tradnl"/>
        </w:rPr>
      </w:pPr>
      <w:r w:rsidRPr="001E5AC4">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w:t>
      </w:r>
      <w:r w:rsidRPr="001E5AC4">
        <w:rPr>
          <w:rFonts w:cs="Noto Sans"/>
          <w:szCs w:val="18"/>
          <w:lang w:val="es-ES_tradnl"/>
        </w:rPr>
        <w:t>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31331DF" w14:textId="77777777" w:rsidR="00782BF7" w:rsidRPr="001E5AC4" w:rsidRDefault="00782BF7" w:rsidP="00782BF7">
      <w:pPr>
        <w:rPr>
          <w:rFonts w:cs="Noto Sans"/>
          <w:szCs w:val="18"/>
          <w:lang w:val="es-ES_tradnl"/>
        </w:rPr>
      </w:pPr>
    </w:p>
    <w:p w14:paraId="226D17EC" w14:textId="77777777" w:rsidR="00782BF7" w:rsidRPr="001E5AC4" w:rsidRDefault="00782BF7" w:rsidP="00782BF7">
      <w:pPr>
        <w:rPr>
          <w:rFonts w:cs="Noto Sans"/>
          <w:szCs w:val="18"/>
        </w:rPr>
      </w:pPr>
      <w:r w:rsidRPr="001E5AC4">
        <w:rPr>
          <w:rFonts w:cs="Noto Sans"/>
          <w:szCs w:val="18"/>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4E3B7F64" w14:textId="77777777" w:rsidR="00782BF7" w:rsidRPr="001E5AC4" w:rsidRDefault="00782BF7" w:rsidP="00782BF7">
      <w:pPr>
        <w:rPr>
          <w:rFonts w:cs="Noto Sans"/>
          <w:szCs w:val="18"/>
          <w:lang w:val="es-ES_tradnl"/>
        </w:rPr>
      </w:pPr>
    </w:p>
    <w:p w14:paraId="5B93042E" w14:textId="77777777" w:rsidR="00782BF7" w:rsidRPr="001E5AC4" w:rsidRDefault="00782BF7" w:rsidP="00782BF7">
      <w:pPr>
        <w:rPr>
          <w:rFonts w:cs="Noto Sans"/>
          <w:color w:val="000000" w:themeColor="text1"/>
          <w:szCs w:val="18"/>
        </w:rPr>
      </w:pPr>
      <w:r w:rsidRPr="001E5AC4">
        <w:rPr>
          <w:rFonts w:cs="Noto Sans"/>
          <w:szCs w:val="18"/>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w:t>
      </w:r>
      <w:r w:rsidRPr="001E5AC4">
        <w:rPr>
          <w:rFonts w:cs="Noto Sans"/>
          <w:color w:val="000000" w:themeColor="text1"/>
          <w:szCs w:val="18"/>
        </w:rPr>
        <w:t>y veraz, considerando que la actividad de registro del dato es de suma importancia para el Sistema Nacional de Información en Salud.</w:t>
      </w:r>
    </w:p>
    <w:p w14:paraId="32144549" w14:textId="77777777" w:rsidR="00782BF7" w:rsidRPr="001E5AC4" w:rsidRDefault="00782BF7" w:rsidP="00782BF7">
      <w:pPr>
        <w:rPr>
          <w:rFonts w:cs="Noto Sans"/>
          <w:color w:val="000000" w:themeColor="text1"/>
          <w:szCs w:val="18"/>
          <w:lang w:val="es-ES_tradnl"/>
        </w:rPr>
      </w:pPr>
    </w:p>
    <w:p w14:paraId="4EB2BC90" w14:textId="77777777" w:rsidR="00782BF7" w:rsidRPr="001E5AC4" w:rsidRDefault="00782BF7" w:rsidP="00782BF7">
      <w:pPr>
        <w:rPr>
          <w:rFonts w:cs="Noto Sans"/>
          <w:szCs w:val="18"/>
          <w:lang w:val="es-ES_tradnl"/>
        </w:rPr>
      </w:pPr>
      <w:r w:rsidRPr="001E5AC4">
        <w:rPr>
          <w:rFonts w:cs="Noto Sans"/>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39F8BF3F" w14:textId="77777777" w:rsidR="00782BF7" w:rsidRPr="001E5AC4" w:rsidRDefault="00782BF7" w:rsidP="00782BF7">
      <w:pPr>
        <w:rPr>
          <w:rFonts w:cs="Noto Sans"/>
          <w:szCs w:val="18"/>
          <w:lang w:val="es-ES_tradnl"/>
        </w:rPr>
      </w:pPr>
    </w:p>
    <w:p w14:paraId="16CDB30C" w14:textId="13F4DB17" w:rsidR="00782BF7" w:rsidRDefault="00782BF7" w:rsidP="00782BF7">
      <w:pPr>
        <w:rPr>
          <w:rFonts w:cs="Noto Sans"/>
          <w:szCs w:val="18"/>
          <w:lang w:val="es-ES_tradnl"/>
        </w:rPr>
      </w:pPr>
      <w:r w:rsidRPr="001E5AC4">
        <w:rPr>
          <w:rFonts w:cs="Noto Sans"/>
          <w:color w:val="000000" w:themeColor="text1"/>
          <w:szCs w:val="18"/>
          <w:lang w:val="es-ES_tradnl"/>
        </w:rPr>
        <w:t xml:space="preserve">La Dirección General de Información en Salud a través del equipo que conforman la Subdirección de Información Institucional, instruyen la implementación del Subsistema de Prestación de Servicios (SIS) Versión </w:t>
      </w:r>
      <w:r w:rsidRPr="001E5AC4">
        <w:rPr>
          <w:rFonts w:cs="Noto Sans"/>
          <w:szCs w:val="18"/>
          <w:lang w:val="es-ES_tradnl"/>
        </w:rPr>
        <w:t xml:space="preserve">2025, exhortando a las y los Responsables de los Programas de Salud y a las Áreas de Estadística </w:t>
      </w:r>
      <w:r w:rsidRPr="001E5AC4">
        <w:rPr>
          <w:rFonts w:cs="Noto Sans"/>
          <w:szCs w:val="18"/>
          <w:lang w:val="es-ES_tradnl"/>
        </w:rPr>
        <w:lastRenderedPageBreak/>
        <w:t>Estatales y Jurisdicciones Sanitarias difundan y promuevan el presente material y sus instructivos al interior de las unidades médicas y establecimientos de salud.</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3520591"/>
      <w:r w:rsidRPr="001E5AC4">
        <w:lastRenderedPageBreak/>
        <w:t>Términos y Definiciones</w:t>
      </w:r>
      <w:bookmarkEnd w:id="26"/>
      <w:bookmarkEnd w:id="27"/>
      <w:bookmarkEnd w:id="28"/>
      <w:bookmarkEnd w:id="29"/>
    </w:p>
    <w:p w14:paraId="6BE1A426" w14:textId="77777777" w:rsidR="00782BF7" w:rsidRPr="001E5AC4" w:rsidRDefault="00782BF7" w:rsidP="00782BF7">
      <w:pPr>
        <w:rPr>
          <w:rFonts w:cs="Noto Sans"/>
          <w:color w:val="000000" w:themeColor="text1"/>
          <w:szCs w:val="18"/>
          <w:lang w:val="es-ES_tradnl"/>
        </w:rPr>
      </w:pPr>
      <w:r w:rsidRPr="001E5AC4">
        <w:rPr>
          <w:rFonts w:cs="Noto Sans"/>
          <w:color w:val="000000" w:themeColor="text1"/>
          <w:szCs w:val="18"/>
          <w:lang w:val="es-ES_tradnl"/>
        </w:rPr>
        <w:t>Para los fines de este instructivo y el registro de la Hoja Diaria de Consulta Externa (SINBA-SIS-01-P),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2"/>
        <w:gridCol w:w="5642"/>
      </w:tblGrid>
      <w:tr w:rsidR="00782BF7" w:rsidRPr="00782BF7" w14:paraId="1646C1BA" w14:textId="77777777" w:rsidTr="00EF7E12">
        <w:trPr>
          <w:cnfStyle w:val="100000000000" w:firstRow="1" w:lastRow="0" w:firstColumn="0" w:lastColumn="0" w:oddVBand="0" w:evenVBand="0" w:oddHBand="0" w:evenHBand="0" w:firstRowFirstColumn="0" w:firstRowLastColumn="0" w:lastRowFirstColumn="0" w:lastRowLastColumn="0"/>
        </w:trPr>
        <w:tc>
          <w:tcPr>
            <w:tcW w:w="1163"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6"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16C3717B"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5BA8D877" w14:textId="77777777" w:rsidR="00782BF7" w:rsidRPr="00782BF7" w:rsidRDefault="00782BF7" w:rsidP="00782BF7">
            <w:pPr>
              <w:autoSpaceDE w:val="0"/>
              <w:autoSpaceDN w:val="0"/>
              <w:jc w:val="center"/>
              <w:rPr>
                <w:rFonts w:cs="Noto Sans"/>
                <w:b/>
                <w:bCs/>
                <w:sz w:val="16"/>
                <w:szCs w:val="16"/>
                <w:lang w:eastAsia="es-ES_tradnl"/>
              </w:rPr>
            </w:pPr>
            <w:r w:rsidRPr="00782BF7">
              <w:rPr>
                <w:rFonts w:cs="Noto Sans"/>
                <w:b/>
                <w:bCs/>
                <w:sz w:val="16"/>
                <w:szCs w:val="16"/>
                <w:lang w:eastAsia="es-ES_tradnl"/>
              </w:rPr>
              <w:t>Adolescencia</w:t>
            </w:r>
          </w:p>
        </w:tc>
        <w:tc>
          <w:tcPr>
            <w:tcW w:w="641" w:type="pct"/>
          </w:tcPr>
          <w:p w14:paraId="7785395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4CF60FA8"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Es el periodo de tránsito entre la infancia y la edad adulta. Se acompaña de intensos cambios físicos, psicológicos, emocionales y sociales.</w:t>
            </w:r>
          </w:p>
        </w:tc>
      </w:tr>
      <w:tr w:rsidR="00EF7E12" w:rsidRPr="00782BF7" w14:paraId="45A84702"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62E5402B"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Antecedente de Morbilidad Materna Extrema</w:t>
            </w:r>
          </w:p>
        </w:tc>
        <w:tc>
          <w:tcPr>
            <w:tcW w:w="641" w:type="pct"/>
          </w:tcPr>
          <w:p w14:paraId="0FDB8C36"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749EBE3E"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Morbilidad materna extrema: es una complicación grave que ocurre durante la gestación, parto, puerperio, que pone en riesgo la vida de la mujer y requiere de una atención inmediata con el fin de evitar la muerte, conforme a la clasificación: a) Criterios relacionados con la enfermedad específica: desórdenes hipertensivos, hemorragia y</w:t>
            </w:r>
          </w:p>
          <w:p w14:paraId="08F54D6F"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sepsis. b) Criterios relacionados con falla o disfunción de órgano y sistemas: falla vascular, coagulación, renal, hepático, respiratoria y cerebral. c) Criterios relacionados con el manejo instaurado a la paciente: Ingreso a Unidad de Cuidados Intensivos, histerectomía postparto o postcesárea y transfusiones.”</w:t>
            </w:r>
          </w:p>
        </w:tc>
      </w:tr>
      <w:tr w:rsidR="00EF7E12" w:rsidRPr="00782BF7" w14:paraId="7D39A0AF"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63B8ED9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Antecedentes obstétricos de riesgo</w:t>
            </w:r>
          </w:p>
        </w:tc>
        <w:tc>
          <w:tcPr>
            <w:tcW w:w="641" w:type="pct"/>
          </w:tcPr>
          <w:p w14:paraId="487FC034"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67FD5884"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Mujer que presentó alguna complicación durante la atención del parto o puerperio inmediato de embarazos anteriores, que pueden poner en riesgo un nuevo embarazo; dentro de los factores de riesgo obstétricos como son: edad mayor a 35 años, multiparidad, abortos espontáneos recurrentes, Rh negativa no isoinmunizada, periodo intergenésico corto (menor a 18 meses) o prolongado (mayor a 10 años), hemorragia del tercer trimestre de embarazo, oligohidramnios o polihidramnios, incompetencia cervical, placenta previa, cirugía uterina (incluyendo cesárea), disminución del flujo sanguíneo útero-placentario, macrosomía fetal, bajo peso al nacer, muerte perinatal, parto pretérmino, hemorragia postparto, infección puerperal, antecedentes de infertilidad, entre otros.</w:t>
            </w:r>
          </w:p>
        </w:tc>
      </w:tr>
      <w:tr w:rsidR="00EF7E12" w:rsidRPr="00782BF7" w14:paraId="6E75C428"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26D64686" w14:textId="77777777" w:rsidR="00782BF7" w:rsidRPr="00782BF7" w:rsidRDefault="00782BF7" w:rsidP="00782BF7">
            <w:pPr>
              <w:autoSpaceDE w:val="0"/>
              <w:autoSpaceDN w:val="0"/>
              <w:jc w:val="center"/>
              <w:rPr>
                <w:rFonts w:cs="Noto Sans"/>
                <w:b/>
                <w:bCs/>
                <w:sz w:val="16"/>
                <w:szCs w:val="16"/>
                <w:lang w:eastAsia="es-ES_tradnl"/>
              </w:rPr>
            </w:pPr>
            <w:r w:rsidRPr="00782BF7">
              <w:rPr>
                <w:rFonts w:cs="Noto Sans"/>
                <w:b/>
                <w:sz w:val="16"/>
                <w:szCs w:val="16"/>
                <w:lang w:val="es-ES_tradnl" w:eastAsia="es-MX"/>
              </w:rPr>
              <w:t>Atención integral</w:t>
            </w:r>
          </w:p>
        </w:tc>
        <w:tc>
          <w:tcPr>
            <w:tcW w:w="641" w:type="pct"/>
          </w:tcPr>
          <w:p w14:paraId="055C3A5B"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3E3766F6" w14:textId="77777777" w:rsidR="00782BF7" w:rsidRPr="00782BF7" w:rsidRDefault="00782BF7" w:rsidP="00EF7E12">
            <w:pPr>
              <w:pStyle w:val="Texto"/>
              <w:spacing w:line="276" w:lineRule="auto"/>
              <w:ind w:firstLine="0"/>
              <w:jc w:val="left"/>
              <w:rPr>
                <w:rFonts w:ascii="Noto Sans" w:hAnsi="Noto Sans" w:cs="Noto Sans"/>
                <w:sz w:val="16"/>
                <w:szCs w:val="16"/>
              </w:rPr>
            </w:pPr>
            <w:r w:rsidRPr="00782BF7">
              <w:rPr>
                <w:rFonts w:ascii="Noto Sans" w:hAnsi="Noto Sans" w:cs="Noto Sans"/>
                <w:sz w:val="16"/>
                <w:szCs w:val="16"/>
                <w:lang w:val="es-AR"/>
              </w:rPr>
              <w:t>La atención integral es el proceso de atención biológico, psicológico y social (biopsicosocial) con enfoque de derechos humanos, género e interculturalidad sin discriminación, con el fin de promover y proteger su salud.</w:t>
            </w:r>
          </w:p>
        </w:tc>
      </w:tr>
      <w:tr w:rsidR="00EF7E12" w:rsidRPr="00782BF7" w14:paraId="0D26DACE"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36F315BD"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Atención pregestacional</w:t>
            </w:r>
          </w:p>
        </w:tc>
        <w:tc>
          <w:tcPr>
            <w:tcW w:w="641" w:type="pct"/>
          </w:tcPr>
          <w:p w14:paraId="2695BA05"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90E1ACC"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Atención pregestacional: provisión de intervenciones biomédicas, conductuales y de salud social a las mujeres y parejas antes de que ocurra la gestación, destinado a identificar factores de riesgo y mejorar su estado de salud y comportamientos que reducen los factores individuales y ambientales que podrían contribuir a resultados deficientes en la salud materna e infantil.</w:t>
            </w:r>
          </w:p>
        </w:tc>
      </w:tr>
      <w:tr w:rsidR="00EF7E12" w:rsidRPr="00782BF7" w14:paraId="4ACB9E7D"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26A4CA62"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Clasificación Estadística Internacional de Enfermedades y Problemas Relacionados con la</w:t>
            </w:r>
          </w:p>
          <w:p w14:paraId="1AF4D84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Salud</w:t>
            </w:r>
          </w:p>
        </w:tc>
        <w:tc>
          <w:tcPr>
            <w:tcW w:w="641" w:type="pct"/>
          </w:tcPr>
          <w:p w14:paraId="3E1940D5"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CIE</w:t>
            </w:r>
          </w:p>
        </w:tc>
        <w:tc>
          <w:tcPr>
            <w:tcW w:w="3196" w:type="pct"/>
          </w:tcPr>
          <w:p w14:paraId="69D8F196"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Estándar internacional de uso obligatorio en todo el país, para la codificación y generación de estadísticas de morbilidad y mortalidad uniformes, que permiten la comparación nacional e internacional.</w:t>
            </w:r>
          </w:p>
          <w:p w14:paraId="42B8E8E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rPr>
              <w:t>Para efectos de esta Guía, se considera la versión vigente adoptada en nuestro país por el CEMECE.</w:t>
            </w:r>
          </w:p>
        </w:tc>
      </w:tr>
      <w:tr w:rsidR="00EF7E12" w:rsidRPr="00782BF7" w14:paraId="45082555"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6"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648D0BC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Conducta de riesgo</w:t>
            </w:r>
          </w:p>
        </w:tc>
        <w:tc>
          <w:tcPr>
            <w:tcW w:w="641" w:type="pct"/>
          </w:tcPr>
          <w:p w14:paraId="1209288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0464CA71"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lang w:eastAsia="es-MX"/>
              </w:rPr>
              <w:t>Las conductas de riesgo son las que comprometen aspectos del desarrollo psicológico y social o la supervivencia de la persona.</w:t>
            </w:r>
          </w:p>
        </w:tc>
      </w:tr>
      <w:tr w:rsidR="00EF7E12" w:rsidRPr="00782BF7" w14:paraId="48321159"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6E8011D7"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Confirmación diagnóstica de Hipertensión Arterial Sistémica</w:t>
            </w:r>
          </w:p>
        </w:tc>
        <w:tc>
          <w:tcPr>
            <w:tcW w:w="641" w:type="pct"/>
          </w:tcPr>
          <w:p w14:paraId="4239574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Confirmación Dx HTA</w:t>
            </w:r>
          </w:p>
        </w:tc>
        <w:tc>
          <w:tcPr>
            <w:tcW w:w="3196" w:type="pct"/>
          </w:tcPr>
          <w:p w14:paraId="2CD6D18E"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 xml:space="preserve">Caso confirmado por primera vez de hipertensión arterial, al paciente que previamente no cuente con el diagnóstico de hipertensión arterial y que presente presión arterial elevada cuando se mide en dos días diferentes, con lecturas de presión arterial sistólica en ambos días son </w:t>
            </w:r>
            <w:r w:rsidRPr="00782BF7">
              <w:rPr>
                <w:rFonts w:ascii="Cambria Math" w:hAnsi="Cambria Math" w:cs="Cambria Math"/>
                <w:sz w:val="16"/>
                <w:szCs w:val="16"/>
              </w:rPr>
              <w:t>≥</w:t>
            </w:r>
            <w:r w:rsidRPr="00782BF7">
              <w:rPr>
                <w:rFonts w:ascii="Noto Sans" w:hAnsi="Noto Sans" w:cs="Noto Sans"/>
                <w:sz w:val="16"/>
                <w:szCs w:val="16"/>
              </w:rPr>
              <w:t xml:space="preserve">140 mmHg y/o las lecturas de presión arterial diastólica en ambos días son </w:t>
            </w:r>
            <w:r w:rsidRPr="00782BF7">
              <w:rPr>
                <w:rFonts w:ascii="Cambria Math" w:hAnsi="Cambria Math" w:cs="Cambria Math"/>
                <w:sz w:val="16"/>
                <w:szCs w:val="16"/>
              </w:rPr>
              <w:t>≥</w:t>
            </w:r>
            <w:r w:rsidRPr="00782BF7">
              <w:rPr>
                <w:rFonts w:ascii="Noto Sans" w:hAnsi="Noto Sans" w:cs="Noto Sans"/>
                <w:sz w:val="16"/>
                <w:szCs w:val="16"/>
              </w:rPr>
              <w:t>90 mmHg. (definición OMS)</w:t>
            </w:r>
          </w:p>
        </w:tc>
      </w:tr>
      <w:tr w:rsidR="00EF7E12" w:rsidRPr="00782BF7" w14:paraId="44A0D867"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43D0583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Confirmación diagnóstica de Diabetes tipo 2</w:t>
            </w:r>
          </w:p>
        </w:tc>
        <w:tc>
          <w:tcPr>
            <w:tcW w:w="641" w:type="pct"/>
          </w:tcPr>
          <w:p w14:paraId="2AD57B31"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Confirmación Dx DM2</w:t>
            </w:r>
          </w:p>
        </w:tc>
        <w:tc>
          <w:tcPr>
            <w:tcW w:w="3196" w:type="pct"/>
          </w:tcPr>
          <w:p w14:paraId="5AE3E3A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Caso confirmado por primera vez de toda persona de 20 y más años que previamente no cuente con el diagnóstico de diabetes y que tras realizarse una prueba de laboratorio presente cualquiera de los siguientes resultados:</w:t>
            </w:r>
          </w:p>
          <w:p w14:paraId="73A0C013" w14:textId="77777777" w:rsidR="00782BF7" w:rsidRPr="00782BF7" w:rsidRDefault="00782BF7">
            <w:pPr>
              <w:pStyle w:val="Tabletext"/>
              <w:numPr>
                <w:ilvl w:val="0"/>
                <w:numId w:val="4"/>
              </w:numPr>
              <w:ind w:left="515" w:hanging="155"/>
              <w:contextualSpacing w:val="0"/>
              <w:jc w:val="left"/>
              <w:rPr>
                <w:rFonts w:ascii="Noto Sans" w:hAnsi="Noto Sans" w:cs="Noto Sans"/>
                <w:sz w:val="16"/>
                <w:szCs w:val="16"/>
                <w:lang w:eastAsia="es-MX"/>
              </w:rPr>
            </w:pPr>
            <w:r w:rsidRPr="00782BF7">
              <w:rPr>
                <w:rFonts w:ascii="Noto Sans" w:hAnsi="Noto Sans" w:cs="Noto Sans"/>
                <w:sz w:val="16"/>
                <w:szCs w:val="16"/>
                <w:lang w:eastAsia="es-MX"/>
              </w:rPr>
              <w:t xml:space="preserve">Glucemia plasmática en ayuno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126 mg/dL. (Ayuno definido como la ausencia de ingesta calórica durante al menos 8 horas)</w:t>
            </w:r>
          </w:p>
          <w:p w14:paraId="78F58D43" w14:textId="77777777" w:rsidR="00782BF7" w:rsidRPr="00782BF7" w:rsidRDefault="00782BF7">
            <w:pPr>
              <w:pStyle w:val="Tabletext"/>
              <w:numPr>
                <w:ilvl w:val="0"/>
                <w:numId w:val="4"/>
              </w:numPr>
              <w:ind w:left="515" w:hanging="155"/>
              <w:contextualSpacing w:val="0"/>
              <w:jc w:val="left"/>
              <w:rPr>
                <w:rFonts w:ascii="Noto Sans" w:hAnsi="Noto Sans" w:cs="Noto Sans"/>
                <w:sz w:val="16"/>
                <w:szCs w:val="16"/>
                <w:lang w:eastAsia="es-MX"/>
              </w:rPr>
            </w:pPr>
            <w:r w:rsidRPr="00782BF7">
              <w:rPr>
                <w:rFonts w:ascii="Noto Sans" w:hAnsi="Noto Sans" w:cs="Noto Sans"/>
                <w:sz w:val="16"/>
                <w:szCs w:val="16"/>
                <w:lang w:eastAsia="es-MX"/>
              </w:rPr>
              <w:t xml:space="preserve">Glucemia plasmática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200 mg/dL dos horas después de haber consumido 75 gramos de glucosa anhídrida disuelta en 300 ml de agua, durante una prueba de tolerancia oral a la glucosa (PTOG).</w:t>
            </w:r>
          </w:p>
          <w:p w14:paraId="7F3946FC" w14:textId="77777777" w:rsidR="00782BF7" w:rsidRPr="00782BF7" w:rsidRDefault="00782BF7">
            <w:pPr>
              <w:pStyle w:val="Tabletext"/>
              <w:numPr>
                <w:ilvl w:val="0"/>
                <w:numId w:val="4"/>
              </w:numPr>
              <w:ind w:left="515" w:hanging="155"/>
              <w:contextualSpacing w:val="0"/>
              <w:jc w:val="left"/>
              <w:rPr>
                <w:rFonts w:ascii="Noto Sans" w:hAnsi="Noto Sans" w:cs="Noto Sans"/>
                <w:sz w:val="16"/>
                <w:szCs w:val="16"/>
                <w:lang w:eastAsia="es-MX"/>
              </w:rPr>
            </w:pPr>
            <w:r w:rsidRPr="00782BF7">
              <w:rPr>
                <w:rFonts w:ascii="Noto Sans" w:hAnsi="Noto Sans" w:cs="Noto Sans"/>
                <w:sz w:val="16"/>
                <w:szCs w:val="16"/>
                <w:lang w:eastAsia="es-MX"/>
              </w:rPr>
              <w:t xml:space="preserve">Hemoglobina glucosilada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 xml:space="preserve"> 6.5%</w:t>
            </w:r>
          </w:p>
          <w:p w14:paraId="5365374B" w14:textId="77777777" w:rsidR="00782BF7" w:rsidRPr="00782BF7" w:rsidRDefault="00782BF7">
            <w:pPr>
              <w:pStyle w:val="Tabletext"/>
              <w:numPr>
                <w:ilvl w:val="0"/>
                <w:numId w:val="4"/>
              </w:numPr>
              <w:ind w:left="515" w:hanging="155"/>
              <w:contextualSpacing w:val="0"/>
              <w:jc w:val="left"/>
              <w:rPr>
                <w:rFonts w:ascii="Noto Sans" w:hAnsi="Noto Sans" w:cs="Noto Sans"/>
                <w:sz w:val="16"/>
                <w:szCs w:val="16"/>
              </w:rPr>
            </w:pPr>
            <w:r w:rsidRPr="00782BF7">
              <w:rPr>
                <w:rFonts w:ascii="Noto Sans" w:hAnsi="Noto Sans" w:cs="Noto Sans"/>
                <w:sz w:val="16"/>
                <w:szCs w:val="16"/>
                <w:lang w:eastAsia="es-MX"/>
              </w:rPr>
              <w:t xml:space="preserve">Glucemia plasmática aleatoria o casual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200 mg/dL más síntomas clásicos de diabetes (poliuria, polidipsia y polifagia)</w:t>
            </w:r>
          </w:p>
          <w:p w14:paraId="6D071AED"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lang w:eastAsia="es-MX"/>
              </w:rPr>
              <w:t>Sin olvidar que en la prueba de ayuno o en la PTOG, o en ausencia de síntomas inequívocos de hiperglucemia, estos criterios se deben confirmar repitiendo la prueba en un día diferente.</w:t>
            </w:r>
          </w:p>
        </w:tc>
      </w:tr>
      <w:tr w:rsidR="00EF7E12" w:rsidRPr="00782BF7" w14:paraId="39371E7E"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699ACD3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Confirmación diagnóstica de Dislipidemias</w:t>
            </w:r>
          </w:p>
        </w:tc>
        <w:tc>
          <w:tcPr>
            <w:tcW w:w="641" w:type="pct"/>
          </w:tcPr>
          <w:p w14:paraId="72C0BDF4"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Confirmación Dx Dislipidemias</w:t>
            </w:r>
          </w:p>
        </w:tc>
        <w:tc>
          <w:tcPr>
            <w:tcW w:w="3196" w:type="pct"/>
          </w:tcPr>
          <w:p w14:paraId="67443233"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lang w:eastAsia="es-MX"/>
              </w:rPr>
              <w:t xml:space="preserve">Caso confirmado por primera vez </w:t>
            </w:r>
            <w:r w:rsidRPr="00782BF7">
              <w:rPr>
                <w:rFonts w:ascii="Noto Sans" w:hAnsi="Noto Sans" w:cs="Noto Sans"/>
                <w:sz w:val="16"/>
                <w:szCs w:val="16"/>
              </w:rPr>
              <w:t>de dislipidemia, paciente que cumple con los criterios de diagnósticos enunciados en la y que es registrado por primera vez por el Sistema Nacional de Información en Salud. (definición NOM).</w:t>
            </w:r>
          </w:p>
          <w:p w14:paraId="3E46B268"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 xml:space="preserve">Caso nuevo de dislipidemia que obtenga cifras séricas  de colesterol total </w:t>
            </w:r>
            <w:r w:rsidRPr="00782BF7">
              <w:rPr>
                <w:rFonts w:ascii="Cambria Math" w:hAnsi="Cambria Math" w:cs="Cambria Math"/>
                <w:sz w:val="16"/>
                <w:szCs w:val="16"/>
              </w:rPr>
              <w:t>≥</w:t>
            </w:r>
            <w:r w:rsidRPr="00782BF7">
              <w:rPr>
                <w:rFonts w:ascii="Noto Sans" w:hAnsi="Noto Sans" w:cs="Noto Sans"/>
                <w:sz w:val="16"/>
                <w:szCs w:val="16"/>
              </w:rPr>
              <w:t xml:space="preserve"> 200 mg/dL o Triglicéridos </w:t>
            </w:r>
            <w:r w:rsidRPr="00782BF7">
              <w:rPr>
                <w:rFonts w:ascii="Cambria Math" w:hAnsi="Cambria Math" w:cs="Cambria Math"/>
                <w:sz w:val="16"/>
                <w:szCs w:val="16"/>
              </w:rPr>
              <w:t>≥</w:t>
            </w:r>
            <w:r w:rsidRPr="00782BF7">
              <w:rPr>
                <w:rFonts w:ascii="Noto Sans" w:hAnsi="Noto Sans" w:cs="Noto Sans"/>
                <w:sz w:val="16"/>
                <w:szCs w:val="16"/>
              </w:rPr>
              <w:t xml:space="preserve"> 150 mg/dL o C-HDL &lt; 40 mg/dL o Colesterol no HDL </w:t>
            </w:r>
            <w:r w:rsidRPr="00782BF7">
              <w:rPr>
                <w:rFonts w:ascii="Cambria Math" w:hAnsi="Cambria Math" w:cs="Cambria Math"/>
                <w:sz w:val="16"/>
                <w:szCs w:val="16"/>
              </w:rPr>
              <w:t>≥</w:t>
            </w:r>
            <w:r w:rsidRPr="00782BF7">
              <w:rPr>
                <w:rFonts w:ascii="Noto Sans" w:hAnsi="Noto Sans" w:cs="Noto Sans"/>
                <w:sz w:val="16"/>
                <w:szCs w:val="16"/>
              </w:rPr>
              <w:t xml:space="preserve"> 160 mg/dL</w:t>
            </w:r>
          </w:p>
        </w:tc>
      </w:tr>
      <w:tr w:rsidR="00EF7E12" w:rsidRPr="00782BF7" w14:paraId="1BD5E17E"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1299920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de primera vez</w:t>
            </w:r>
          </w:p>
        </w:tc>
        <w:tc>
          <w:tcPr>
            <w:tcW w:w="641" w:type="pct"/>
          </w:tcPr>
          <w:p w14:paraId="2883F09C"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8B250E2"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Atención otorgada a una persona, por personal de salud, cuando acude a la primera consulta por una enfermedad o motivo determinado en la unidad.</w:t>
            </w:r>
          </w:p>
        </w:tc>
      </w:tr>
      <w:tr w:rsidR="00EF7E12" w:rsidRPr="00782BF7" w14:paraId="40332205"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77386E1F" w14:textId="77777777" w:rsidR="00782BF7" w:rsidRPr="00782BF7" w:rsidRDefault="00782BF7" w:rsidP="00782BF7">
            <w:pPr>
              <w:pStyle w:val="Tabletext"/>
              <w:jc w:val="center"/>
              <w:rPr>
                <w:rFonts w:ascii="Noto Sans" w:hAnsi="Noto Sans" w:cs="Noto Sans"/>
                <w:b/>
                <w:sz w:val="16"/>
                <w:szCs w:val="16"/>
                <w:highlight w:val="yellow"/>
                <w:lang w:eastAsia="es-MX"/>
              </w:rPr>
            </w:pPr>
            <w:r w:rsidRPr="00782BF7">
              <w:rPr>
                <w:rFonts w:ascii="Noto Sans" w:hAnsi="Noto Sans" w:cs="Noto Sans"/>
                <w:b/>
                <w:sz w:val="16"/>
                <w:szCs w:val="16"/>
                <w:lang w:eastAsia="es-MX"/>
              </w:rPr>
              <w:t>Consulta de primera vez en el año o Cobertura o Población usuaria</w:t>
            </w:r>
          </w:p>
        </w:tc>
        <w:tc>
          <w:tcPr>
            <w:tcW w:w="641" w:type="pct"/>
          </w:tcPr>
          <w:p w14:paraId="4AE582D0"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1D84099"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la primera consulta que se brinda la o el paciente en el año calendario en la unidad médica, sin importar la temporalidad o causa de la consulta. Esta información es de utilidad para saber el total de población que está haciendo uso de los servicios.</w:t>
            </w:r>
          </w:p>
        </w:tc>
      </w:tr>
      <w:tr w:rsidR="00EF7E12" w:rsidRPr="00782BF7" w14:paraId="068479F1"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04ACFE00"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Consulta externa</w:t>
            </w:r>
          </w:p>
        </w:tc>
        <w:tc>
          <w:tcPr>
            <w:tcW w:w="641" w:type="pct"/>
          </w:tcPr>
          <w:p w14:paraId="7B98F3DA"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35CFF8B1"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 xml:space="preserve">Atención médica que se otorga </w:t>
            </w:r>
            <w:r w:rsidRPr="00782BF7">
              <w:rPr>
                <w:rFonts w:ascii="Noto Sans" w:hAnsi="Noto Sans" w:cs="Noto Sans"/>
                <w:sz w:val="16"/>
                <w:szCs w:val="16"/>
                <w:lang w:eastAsia="es-MX"/>
              </w:rPr>
              <w:t xml:space="preserve">a la o el </w:t>
            </w:r>
            <w:r w:rsidRPr="00782BF7">
              <w:rPr>
                <w:rFonts w:ascii="Noto Sans" w:hAnsi="Noto Sans" w:cs="Noto Sans"/>
                <w:sz w:val="16"/>
                <w:szCs w:val="16"/>
              </w:rPr>
              <w:t>paciente ambulatorio, en un consultorio o en el domicilio de dicho paciente, que consiste en realizar un interrogatorio y una exploración física para integrar un diagnóstico y/o dar seguimiento a una enfermedad diagnosticada previamente.</w:t>
            </w:r>
          </w:p>
        </w:tc>
      </w:tr>
      <w:tr w:rsidR="00EF7E12" w:rsidRPr="00782BF7" w14:paraId="546510F2"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2346CBA6"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subsecuente</w:t>
            </w:r>
          </w:p>
        </w:tc>
        <w:tc>
          <w:tcPr>
            <w:tcW w:w="641" w:type="pct"/>
          </w:tcPr>
          <w:p w14:paraId="6DFF6283"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7973392B"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Atención otorgada a la o el paciente, por personal de salud, cuando asiste por la misma enfermedad o motivo por el que ya se le otorgó una consulta en la unidad.</w:t>
            </w:r>
          </w:p>
        </w:tc>
      </w:tr>
      <w:tr w:rsidR="00EF7E12" w:rsidRPr="00782BF7" w14:paraId="393E8E6B"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4447E42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Contrarreferido</w:t>
            </w:r>
          </w:p>
        </w:tc>
        <w:tc>
          <w:tcPr>
            <w:tcW w:w="641" w:type="pct"/>
          </w:tcPr>
          <w:p w14:paraId="1508E757"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119FC468" w14:textId="77777777" w:rsidR="00782BF7" w:rsidRPr="00782BF7" w:rsidRDefault="00782BF7" w:rsidP="00EF7E12">
            <w:pPr>
              <w:pStyle w:val="Texto"/>
              <w:spacing w:line="235" w:lineRule="exact"/>
              <w:ind w:firstLine="0"/>
              <w:jc w:val="left"/>
              <w:rPr>
                <w:rFonts w:ascii="Noto Sans" w:hAnsi="Noto Sans" w:cs="Noto Sans"/>
                <w:sz w:val="16"/>
                <w:szCs w:val="16"/>
              </w:rPr>
            </w:pPr>
            <w:r w:rsidRPr="00782BF7">
              <w:rPr>
                <w:rFonts w:ascii="Noto Sans" w:hAnsi="Noto Sans" w:cs="Noto Sans"/>
                <w:sz w:val="16"/>
                <w:szCs w:val="16"/>
              </w:rPr>
              <w:t>Cuando la o el paciente es enviado a la unidad que lo refirió después de haber recibido tratamiento.</w:t>
            </w:r>
          </w:p>
        </w:tc>
      </w:tr>
      <w:tr w:rsidR="00EF7E12" w:rsidRPr="00782BF7" w14:paraId="67DEC714"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2FEA610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Derechohabiencia</w:t>
            </w:r>
          </w:p>
        </w:tc>
        <w:tc>
          <w:tcPr>
            <w:tcW w:w="641" w:type="pct"/>
          </w:tcPr>
          <w:p w14:paraId="4D9958A8"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0EEAFC5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EF7E12" w:rsidRPr="00782BF7" w14:paraId="4648EF63"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68883CA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Enfermedades Diarreicas Agudas</w:t>
            </w:r>
          </w:p>
        </w:tc>
        <w:tc>
          <w:tcPr>
            <w:tcW w:w="641" w:type="pct"/>
          </w:tcPr>
          <w:p w14:paraId="4D8CC710"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EDA’s</w:t>
            </w:r>
          </w:p>
          <w:p w14:paraId="2CBD8136"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7D12CAA2"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Considera a todas y todos los pacientes menores de 5 años, atendidos por diarrea, enfermedad diarreica, síndrome diarreico, infección intestinal, gastroenteritis aguda o cualquier padecimiento en el que se observe la presencia de heces líquidas, o acuosas, en número mayor de 3 en 24 horas.</w:t>
            </w:r>
          </w:p>
          <w:p w14:paraId="54F496C5"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“Manual de enfermedades diarreicas. Prevención, diagnóstico y tratamiento, 2010”, Secretaría de Salud/CeNSIA.</w:t>
            </w:r>
          </w:p>
        </w:tc>
      </w:tr>
      <w:tr w:rsidR="00EF7E12" w:rsidRPr="00782BF7" w14:paraId="2AB2B11C"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7714916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Evaluación integral a la salud del adolescente</w:t>
            </w:r>
          </w:p>
        </w:tc>
        <w:tc>
          <w:tcPr>
            <w:tcW w:w="641" w:type="pct"/>
          </w:tcPr>
          <w:p w14:paraId="6B1B714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16D5FF60"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eastAsia="es-MX"/>
              </w:rPr>
              <w:t>Evaluación del crecimiento y desarrollo, y evaluación del desarrollo cognitivo, social y psicológico de la o el adolescente</w:t>
            </w:r>
          </w:p>
        </w:tc>
      </w:tr>
      <w:tr w:rsidR="00EF7E12" w:rsidRPr="00782BF7" w14:paraId="53F44CBC"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2441519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Factores de riesgo sociales</w:t>
            </w:r>
          </w:p>
        </w:tc>
        <w:tc>
          <w:tcPr>
            <w:tcW w:w="641" w:type="pct"/>
          </w:tcPr>
          <w:p w14:paraId="78E40690"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EDCB40D"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Determinantes sociales: conjunto de factores personales, sociales, económicos y ambientales que determinan el estado de salud de las personas o poblaciones, son situaciones que podrían poner en riesgo la condición de un embarazo normoevolutivo como son: Estado civil (no unida), nivel educativo (primaria incompleta o sin formación académica), nivel socioeconómico bajo, domicilio muy alejado de unidades de salud, migración, marginación o rechazo social, violencia intrafamiliar, entre otros.</w:t>
            </w:r>
          </w:p>
        </w:tc>
      </w:tr>
      <w:tr w:rsidR="00EF7E12" w:rsidRPr="00782BF7" w14:paraId="00763702"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5E30A5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Índice de Masa Corporal</w:t>
            </w:r>
          </w:p>
        </w:tc>
        <w:tc>
          <w:tcPr>
            <w:tcW w:w="641" w:type="pct"/>
          </w:tcPr>
          <w:p w14:paraId="0B4484D4"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IMC</w:t>
            </w:r>
          </w:p>
        </w:tc>
        <w:tc>
          <w:tcPr>
            <w:tcW w:w="3196" w:type="pct"/>
          </w:tcPr>
          <w:p w14:paraId="5EA87AA7"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rPr>
              <w:t>Se obtiene a partir de la siguiente fórmula: peso (Kg) ÷ (talla (m)</w:t>
            </w:r>
            <w:r w:rsidRPr="00782BF7">
              <w:rPr>
                <w:rFonts w:ascii="Noto Sans" w:hAnsi="Noto Sans" w:cs="Noto Sans"/>
                <w:sz w:val="16"/>
                <w:szCs w:val="16"/>
                <w:vertAlign w:val="superscript"/>
              </w:rPr>
              <w:t>2</w:t>
            </w:r>
            <w:r w:rsidRPr="00782BF7">
              <w:rPr>
                <w:rFonts w:ascii="Noto Sans" w:hAnsi="Noto Sans" w:cs="Noto Sans"/>
                <w:sz w:val="16"/>
                <w:szCs w:val="16"/>
              </w:rPr>
              <w:t>)</w:t>
            </w:r>
          </w:p>
        </w:tc>
      </w:tr>
      <w:tr w:rsidR="00EF7E12" w:rsidRPr="00782BF7" w14:paraId="7E05AEE9"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5228EF2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Infecciones de Transmisión Sexual</w:t>
            </w:r>
          </w:p>
        </w:tc>
        <w:tc>
          <w:tcPr>
            <w:tcW w:w="641" w:type="pct"/>
          </w:tcPr>
          <w:p w14:paraId="076B0064"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ITS</w:t>
            </w:r>
          </w:p>
        </w:tc>
        <w:tc>
          <w:tcPr>
            <w:tcW w:w="3196" w:type="pct"/>
          </w:tcPr>
          <w:p w14:paraId="2EFA9FC5"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Las ITS son causadas por más de 30 bacterias, virus y parásitos diferentes, y se propagan predominantemente por contacto sexual.</w:t>
            </w:r>
          </w:p>
          <w:p w14:paraId="5FD01F2F"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Entre los más de 30 agentes patógenos que se sabe se transmiten por contacto sexual, ocho se han vinculado a la máxima incidencia de enfermedades. De esas ocho infecciones, cuatro son actualmente curables, a saber, sífilis, gonorrea, clamidiasis y tricomoniasis. Las otras cuatro, hepatitis B, herpes, VIH y VPH, son infecciones virales incurables que, no obstante, se pueden mitigar o atenuar con tratamiento.</w:t>
            </w:r>
          </w:p>
          <w:p w14:paraId="4E49270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Muchas ITS, especialmente clamidiasis, gonorrea, hepatitis B, VIH, VPH, HSV2 y sífilis, se pueden transmitir también de la madre a la o al niño durante el embarazo y el parto, a lo cual se le denomina transmisión vertical, la cual puede ocurrir antes del nacimiento, durante el parto y después del parto.</w:t>
            </w:r>
          </w:p>
          <w:p w14:paraId="676A8F3B"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lastRenderedPageBreak/>
              <w:t>Las infecciones de transmisión sexual son causa de enfermedad aguda, crónica, infertilidad y muerte, con graves consecuencias médicas, sociales, económicas y psicológicas, para millones de mujeres, hombres, niñas y niños.</w:t>
            </w:r>
          </w:p>
        </w:tc>
      </w:tr>
      <w:tr w:rsidR="00EF7E12" w:rsidRPr="00782BF7" w14:paraId="43858E86"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3B1410B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Infecciones Respiratorias Agudas</w:t>
            </w:r>
          </w:p>
        </w:tc>
        <w:tc>
          <w:tcPr>
            <w:tcW w:w="641" w:type="pct"/>
          </w:tcPr>
          <w:p w14:paraId="0BD2F250"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IRA’s</w:t>
            </w:r>
          </w:p>
        </w:tc>
        <w:tc>
          <w:tcPr>
            <w:tcW w:w="3196" w:type="pct"/>
          </w:tcPr>
          <w:p w14:paraId="36A69DC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Considere en este rubro a las y los pacientes menores de 5 años que presentan todo tipo de infecciones respiratorias agudas, incluyendo Neumonía.</w:t>
            </w:r>
          </w:p>
          <w:p w14:paraId="30FF0C3F"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“Manual de enfermedades respiratorias. Prevención, diagnóstico y tratamiento, 2011”, Secretaría de Salud/CeNSIA.</w:t>
            </w:r>
          </w:p>
        </w:tc>
      </w:tr>
      <w:tr w:rsidR="00EF7E12" w:rsidRPr="00782BF7" w14:paraId="4DDC461B"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75B9890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Intersexual</w:t>
            </w:r>
          </w:p>
        </w:tc>
        <w:tc>
          <w:tcPr>
            <w:tcW w:w="641" w:type="pct"/>
          </w:tcPr>
          <w:p w14:paraId="69CA2C3A"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0C0F9BE5"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un término que hace referencia a características biológicas que no obedecen al estándar binario mujer/varón. Estas variaciones pueden ser evidentes al nacimiento o pasar desapercibidas hasta la adolescencia o vida adulta, además de que cada corporalidad es única; por lo que, sus necesidades sanitarias son específicas.</w:t>
            </w:r>
          </w:p>
        </w:tc>
      </w:tr>
      <w:tr w:rsidR="00EF7E12" w:rsidRPr="00782BF7" w14:paraId="7A062496"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167A5034" w14:textId="77777777" w:rsidR="00782BF7" w:rsidRPr="00782BF7" w:rsidRDefault="00782BF7" w:rsidP="00782BF7">
            <w:pPr>
              <w:pStyle w:val="Tabletext"/>
              <w:jc w:val="center"/>
              <w:rPr>
                <w:rFonts w:ascii="Noto Sans" w:hAnsi="Noto Sans" w:cs="Noto Sans"/>
                <w:b/>
                <w:sz w:val="16"/>
                <w:szCs w:val="16"/>
                <w:highlight w:val="yellow"/>
                <w:lang w:eastAsia="es-MX"/>
              </w:rPr>
            </w:pPr>
            <w:r w:rsidRPr="00782BF7">
              <w:rPr>
                <w:rFonts w:ascii="Noto Sans" w:hAnsi="Noto Sans" w:cs="Noto Sans"/>
                <w:b/>
                <w:sz w:val="16"/>
                <w:szCs w:val="16"/>
                <w:lang w:eastAsia="es-MX"/>
              </w:rPr>
              <w:t>Intervenciones de Salud Mental y Adicciones</w:t>
            </w:r>
          </w:p>
        </w:tc>
        <w:tc>
          <w:tcPr>
            <w:tcW w:w="641" w:type="pct"/>
          </w:tcPr>
          <w:p w14:paraId="6D639EEC"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21D4C13E" w14:textId="77777777" w:rsidR="00782BF7" w:rsidRPr="00782BF7" w:rsidRDefault="00782BF7" w:rsidP="00EF7E12">
            <w:pPr>
              <w:pStyle w:val="Tabletext"/>
              <w:jc w:val="left"/>
              <w:rPr>
                <w:rFonts w:ascii="Noto Sans" w:hAnsi="Noto Sans" w:cs="Noto Sans"/>
                <w:sz w:val="16"/>
                <w:szCs w:val="16"/>
                <w:highlight w:val="yellow"/>
                <w:lang w:eastAsia="es-MX"/>
              </w:rPr>
            </w:pPr>
            <w:r w:rsidRPr="00782BF7">
              <w:rPr>
                <w:rFonts w:ascii="Noto Sans" w:hAnsi="Noto Sans" w:cs="Noto Sans"/>
                <w:sz w:val="16"/>
                <w:szCs w:val="16"/>
                <w:lang w:eastAsia="es-MX"/>
              </w:rPr>
              <w:t>Refleja las distintas acciones de salud mental y adicciones emprendidas como resultado de la estrategia mhGAP, en unidades médicas de primer nivel de atención</w:t>
            </w:r>
            <w:r w:rsidRPr="00782BF7">
              <w:rPr>
                <w:rFonts w:ascii="Noto Sans" w:hAnsi="Noto Sans" w:cs="Noto Sans"/>
                <w:sz w:val="16"/>
                <w:szCs w:val="16"/>
              </w:rPr>
              <w:t>.</w:t>
            </w:r>
          </w:p>
        </w:tc>
      </w:tr>
      <w:tr w:rsidR="00EF7E12" w:rsidRPr="00782BF7" w14:paraId="4125DCDC"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58B6901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mhGAP</w:t>
            </w:r>
          </w:p>
        </w:tc>
        <w:tc>
          <w:tcPr>
            <w:tcW w:w="641" w:type="pct"/>
          </w:tcPr>
          <w:p w14:paraId="6EC3B207"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4919C4B"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Programa de Acción para Superar las Brechas en Salud Mental</w:t>
            </w:r>
          </w:p>
        </w:tc>
      </w:tr>
      <w:tr w:rsidR="00EF7E12" w:rsidRPr="00782BF7" w14:paraId="7D552A86"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6496C82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internacional o persona en contexto de movilidad internacional*</w:t>
            </w:r>
          </w:p>
        </w:tc>
        <w:tc>
          <w:tcPr>
            <w:tcW w:w="641" w:type="pct"/>
          </w:tcPr>
          <w:p w14:paraId="078A418A"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E0100C8"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Persona con una nacionalidad distinta a la mexicana que llega o transita por el territorio mexicano con el objetivo de cambiar su lugar de residencia habitual, independientemente del motivo o periodo de tiempo.</w:t>
            </w:r>
          </w:p>
          <w:p w14:paraId="6787D497"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Puede ser una persona migrante internacional residente o no residente.</w:t>
            </w:r>
          </w:p>
          <w:p w14:paraId="60F3A03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0E464C6A"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474D55C2"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nacional o persona en contexto de movilidad interna*</w:t>
            </w:r>
          </w:p>
        </w:tc>
        <w:tc>
          <w:tcPr>
            <w:tcW w:w="641" w:type="pct"/>
          </w:tcPr>
          <w:p w14:paraId="7CDFCFB6"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313069F6"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295DCB2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7DF67634"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39EE446B" w14:textId="77777777" w:rsidR="00782BF7" w:rsidRPr="00782BF7" w:rsidRDefault="00782BF7" w:rsidP="00782BF7">
            <w:pPr>
              <w:pStyle w:val="Tabletext"/>
              <w:jc w:val="center"/>
              <w:rPr>
                <w:rFonts w:ascii="Noto Sans" w:hAnsi="Noto Sans" w:cs="Noto Sans"/>
                <w:b/>
                <w:i/>
                <w:sz w:val="16"/>
                <w:szCs w:val="16"/>
                <w:lang w:eastAsia="es-MX"/>
              </w:rPr>
            </w:pPr>
            <w:r w:rsidRPr="00782BF7">
              <w:rPr>
                <w:rFonts w:ascii="Noto Sans" w:hAnsi="Noto Sans" w:cs="Noto Sans"/>
                <w:b/>
                <w:sz w:val="16"/>
                <w:szCs w:val="16"/>
                <w:lang w:eastAsia="es-MX"/>
              </w:rPr>
              <w:t>Migrante o persona en contexto de movilidad</w:t>
            </w:r>
          </w:p>
        </w:tc>
        <w:tc>
          <w:tcPr>
            <w:tcW w:w="641" w:type="pct"/>
          </w:tcPr>
          <w:p w14:paraId="04C3826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B6E98D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 xml:space="preserve">Persona que, ya sea en solitario o acompañada, </w:t>
            </w:r>
            <w:r w:rsidRPr="00782BF7">
              <w:rPr>
                <w:rFonts w:ascii="Noto Sans" w:hAnsi="Noto Sans" w:cs="Noto Sans"/>
                <w:sz w:val="16"/>
                <w:szCs w:val="16"/>
              </w:rPr>
              <w:t>perteneciente a</w:t>
            </w:r>
            <w:r w:rsidRPr="00782BF7">
              <w:rPr>
                <w:rFonts w:ascii="Noto Sans" w:hAnsi="Noto Sans" w:cs="Noto Sans"/>
                <w:sz w:val="16"/>
                <w:szCs w:val="16"/>
                <w:lang w:eastAsia="es-MX"/>
              </w:rPr>
              <w:t xml:space="preserve"> cualquier grupo de edad y sexo</w:t>
            </w:r>
            <w:r w:rsidRPr="00782BF7">
              <w:rPr>
                <w:rFonts w:ascii="Noto Sans" w:hAnsi="Noto Sans" w:cs="Noto Sans"/>
                <w:sz w:val="16"/>
                <w:szCs w:val="16"/>
              </w:rPr>
              <w:t xml:space="preserve"> </w:t>
            </w:r>
            <w:r w:rsidRPr="00782BF7">
              <w:rPr>
                <w:rFonts w:ascii="Noto Sans" w:hAnsi="Noto Sans" w:cs="Noto Sans"/>
                <w:sz w:val="16"/>
                <w:szCs w:val="16"/>
                <w:lang w:eastAsia="es-MX"/>
              </w:rPr>
              <w:t>o nacionalidad, se desplaza de su lugar de residencia habitual a otro (sea saliendo, transitando, o retornando), dentro de su país o cruzando una frontera internacional.</w:t>
            </w:r>
          </w:p>
          <w:p w14:paraId="3CEA2767"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b/>
                <w:sz w:val="16"/>
                <w:szCs w:val="16"/>
                <w:lang w:eastAsia="es-MX"/>
              </w:rPr>
              <w:t>Referencias</w:t>
            </w:r>
            <w:r w:rsidRPr="00782BF7">
              <w:rPr>
                <w:rFonts w:ascii="Noto Sans" w:hAnsi="Noto Sans" w:cs="Noto Sans"/>
                <w:sz w:val="16"/>
                <w:szCs w:val="16"/>
                <w:lang w:eastAsia="es-MX"/>
              </w:rPr>
              <w:t>: Ley de Migración; Ley General de Población; Ley General de Turismo; Consejo Nacional de Población; Dirección General de Promoción de la Salud.</w:t>
            </w:r>
          </w:p>
        </w:tc>
      </w:tr>
      <w:tr w:rsidR="00EF7E12" w:rsidRPr="00782BF7" w14:paraId="24E8860C"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7321964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Mujer con patología crónica infecciosa</w:t>
            </w:r>
          </w:p>
        </w:tc>
        <w:tc>
          <w:tcPr>
            <w:tcW w:w="641" w:type="pct"/>
          </w:tcPr>
          <w:p w14:paraId="6A8F4FD9"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16F7363D"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Enfermedades infecciosas: las enfermedades infecciosas que son causadas por microorganismos patógenos como las bacterias, los virus, los parásitos o los hongos; estas enfermedades pueden transmitirse, directa o indirectamente, de una persona a otra. Las zoonosis son enfermedades infecciosas en los animales que pueden ser transmitidas a las personas. (VIH, TB, etc.).</w:t>
            </w:r>
          </w:p>
        </w:tc>
      </w:tr>
      <w:tr w:rsidR="00EF7E12" w:rsidRPr="00782BF7" w14:paraId="42E92B95"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076B4391"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Mujer con patología crónica órgano- funcional</w:t>
            </w:r>
          </w:p>
        </w:tc>
        <w:tc>
          <w:tcPr>
            <w:tcW w:w="641" w:type="pct"/>
          </w:tcPr>
          <w:p w14:paraId="390BD6E9"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16407C31"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Enfermedades crónicas no transmisibles: las enfermedades de etiología incierta, habitualmente multicausales, con largos periodos de incubación o latencia; con prolongado curso clínico, con frecuencia episódica, sin tratamiento específico y sin resolución espontánea (Diabetes mellitus, patología: tiroidea, hepática, etc.).</w:t>
            </w:r>
          </w:p>
        </w:tc>
      </w:tr>
      <w:tr w:rsidR="00EF7E12" w:rsidRPr="00782BF7" w14:paraId="79C4593F"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0639CD6C" w14:textId="77777777" w:rsidR="00782BF7" w:rsidRPr="00782BF7" w:rsidRDefault="00782BF7" w:rsidP="00782BF7">
            <w:pPr>
              <w:autoSpaceDE w:val="0"/>
              <w:autoSpaceDN w:val="0"/>
              <w:jc w:val="center"/>
              <w:rPr>
                <w:rFonts w:cs="Noto Sans"/>
                <w:b/>
                <w:bCs/>
                <w:sz w:val="16"/>
                <w:szCs w:val="16"/>
                <w:lang w:eastAsia="es-ES"/>
              </w:rPr>
            </w:pPr>
            <w:r w:rsidRPr="00782BF7">
              <w:rPr>
                <w:rFonts w:cs="Noto Sans"/>
                <w:b/>
                <w:sz w:val="16"/>
                <w:szCs w:val="16"/>
                <w:lang w:val="es-ES_tradnl" w:eastAsia="es-MX"/>
              </w:rPr>
              <w:t>Persona migrante de retorno o devuelta</w:t>
            </w:r>
          </w:p>
        </w:tc>
        <w:tc>
          <w:tcPr>
            <w:tcW w:w="641" w:type="pct"/>
          </w:tcPr>
          <w:p w14:paraId="728A56FD"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40380EF0" w14:textId="121D9989"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Persona de nacionalidad mexicana que se movió de otro país con la intención de establecer una vez más su residencia en México, o pasar una temporada en el país (por ejemplo, mexicano que viven en el extranjero y vienen a pasar temporadas a México- “Paisanos”).</w:t>
            </w:r>
          </w:p>
          <w:p w14:paraId="41A1DDBC"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O una persona de nacionalidad mexicana que residía en otro país y ha sido retornada o repatriada por una autoridad migratoria de un país distinto a México y regresa al país de manera temporal o permanente.</w:t>
            </w:r>
          </w:p>
        </w:tc>
      </w:tr>
      <w:tr w:rsidR="00EF7E12" w:rsidRPr="00782BF7" w14:paraId="306ADBD9"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7CA0D1ED" w14:textId="77777777" w:rsidR="00782BF7" w:rsidRPr="00782BF7" w:rsidRDefault="00782BF7" w:rsidP="00782BF7">
            <w:pPr>
              <w:autoSpaceDE w:val="0"/>
              <w:autoSpaceDN w:val="0"/>
              <w:jc w:val="center"/>
              <w:rPr>
                <w:rFonts w:cs="Noto Sans"/>
                <w:b/>
                <w:bCs/>
                <w:sz w:val="16"/>
                <w:szCs w:val="16"/>
                <w:highlight w:val="cyan"/>
                <w:lang w:eastAsia="es-ES"/>
              </w:rPr>
            </w:pPr>
            <w:r w:rsidRPr="00782BF7">
              <w:rPr>
                <w:rFonts w:cs="Noto Sans"/>
                <w:b/>
                <w:bCs/>
                <w:sz w:val="16"/>
                <w:szCs w:val="16"/>
                <w:lang w:eastAsia="es-ES"/>
              </w:rPr>
              <w:t>Pueblos Afromexicanos</w:t>
            </w:r>
          </w:p>
        </w:tc>
        <w:tc>
          <w:tcPr>
            <w:tcW w:w="641" w:type="pct"/>
          </w:tcPr>
          <w:p w14:paraId="40A25DAB"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2FF04A9B"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Conjunto de personas que, bajo cualquier autodenominación,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EF7E12" w:rsidRPr="00782BF7" w14:paraId="6CC40205"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0E80EEE0"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Prueba Evaluación del Desarrollo Infantil</w:t>
            </w:r>
          </w:p>
        </w:tc>
        <w:tc>
          <w:tcPr>
            <w:tcW w:w="641" w:type="pct"/>
          </w:tcPr>
          <w:p w14:paraId="0358AF1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EDI</w:t>
            </w:r>
          </w:p>
        </w:tc>
        <w:tc>
          <w:tcPr>
            <w:tcW w:w="3196" w:type="pct"/>
          </w:tcPr>
          <w:p w14:paraId="7C41C32B"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La fuente de llenado es el Formato Único de Aplicación de la Prueba Evaluación del Desarrollo Infantil (FUA-EDI).</w:t>
            </w:r>
          </w:p>
          <w:p w14:paraId="01E94335"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La Prueba “EDI” se aplica en consulta de niño sano a las niñas y los niños de 1 a 71 meses de edad con estado de nutrición normal o con desnutrición leve, desnutrición moderada, obesidad y sobrepeso que en el momento de la consulta no presenten alguna otra enfermedad. La prueba EDI no se aplica a niñas o niños con desnutrición grave y/o anemia grave.</w:t>
            </w:r>
          </w:p>
        </w:tc>
      </w:tr>
      <w:tr w:rsidR="00EF7E12" w:rsidRPr="00782BF7" w14:paraId="7CFB20AF"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368E7BBF"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Referencia y contrarreferencia</w:t>
            </w:r>
          </w:p>
        </w:tc>
        <w:tc>
          <w:tcPr>
            <w:tcW w:w="641" w:type="pct"/>
          </w:tcPr>
          <w:p w14:paraId="132E1798"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A4BE773" w14:textId="77777777" w:rsidR="00782BF7" w:rsidRPr="00782BF7" w:rsidRDefault="00782BF7" w:rsidP="00EF7E12">
            <w:pPr>
              <w:pStyle w:val="Tabletext"/>
              <w:jc w:val="left"/>
              <w:rPr>
                <w:rFonts w:ascii="Noto Sans" w:hAnsi="Noto Sans" w:cs="Noto Sans"/>
                <w:sz w:val="16"/>
                <w:szCs w:val="16"/>
                <w:lang w:val="es-ES" w:eastAsia="es-MX"/>
              </w:rPr>
            </w:pPr>
            <w:r w:rsidRPr="00782BF7">
              <w:rPr>
                <w:rFonts w:ascii="Noto Sans" w:hAnsi="Noto Sans" w:cs="Noto Sans"/>
                <w:sz w:val="16"/>
                <w:szCs w:val="16"/>
                <w:lang w:val="es-ES" w:eastAsia="es-MX"/>
              </w:rPr>
              <w:t>Procedimiento médico administrativo entre unidades operativas de los tres niveles de atención para facilitar el envío-recepción-regreso de las y los pacientes, con el propósito de brindar atención médica oportuna, integral y de calidad.</w:t>
            </w:r>
          </w:p>
        </w:tc>
      </w:tr>
      <w:tr w:rsidR="00EF7E12" w:rsidRPr="00782BF7" w14:paraId="4AB44767"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4921C7B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Referido</w:t>
            </w:r>
          </w:p>
        </w:tc>
        <w:tc>
          <w:tcPr>
            <w:tcW w:w="641" w:type="pct"/>
          </w:tcPr>
          <w:p w14:paraId="2FF7B84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4D658536"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 cuando la o el paciente durante la consulta es enviado a una unidad de mayor complejidad para su atención.</w:t>
            </w:r>
          </w:p>
        </w:tc>
      </w:tr>
      <w:tr w:rsidR="00EF7E12" w:rsidRPr="00782BF7" w14:paraId="5AD33509"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01240BA5"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Salud mental</w:t>
            </w:r>
          </w:p>
        </w:tc>
        <w:tc>
          <w:tcPr>
            <w:tcW w:w="641" w:type="pct"/>
          </w:tcPr>
          <w:p w14:paraId="5EDF6885" w14:textId="77777777" w:rsidR="00782BF7" w:rsidRPr="00782BF7" w:rsidRDefault="00782BF7" w:rsidP="00782BF7">
            <w:pPr>
              <w:jc w:val="center"/>
              <w:rPr>
                <w:rFonts w:cs="Noto Sans"/>
                <w:b/>
                <w:i/>
                <w:sz w:val="16"/>
                <w:szCs w:val="16"/>
                <w:lang w:val="es-ES_tradnl"/>
              </w:rPr>
            </w:pPr>
          </w:p>
        </w:tc>
        <w:tc>
          <w:tcPr>
            <w:tcW w:w="3196" w:type="pct"/>
          </w:tcPr>
          <w:p w14:paraId="3BB99D45" w14:textId="1497C562"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val="es-AR" w:eastAsia="es-MX"/>
              </w:rPr>
              <w:t>Es el un estado de bienestar, en el cual el individuo es consciente de sus propias capacidades, puede afrontar las tensiones normales de la vida, puede trabajar de forma productiva y fructífera y es capaz de contribuir a su comunidad”</w:t>
            </w:r>
          </w:p>
        </w:tc>
      </w:tr>
      <w:tr w:rsidR="00EF7E12" w:rsidRPr="00782BF7" w14:paraId="053C3E20"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6"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6"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6"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r w:rsidR="00EF7E12" w:rsidRPr="00782BF7" w14:paraId="039CB908"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27177447" w14:textId="77777777" w:rsidR="00782BF7" w:rsidRPr="00782BF7" w:rsidRDefault="00782BF7" w:rsidP="00782BF7">
            <w:pPr>
              <w:pStyle w:val="Tabletext"/>
              <w:jc w:val="center"/>
              <w:rPr>
                <w:rFonts w:ascii="Noto Sans" w:hAnsi="Noto Sans" w:cs="Noto Sans"/>
                <w:b/>
                <w:bCs/>
                <w:sz w:val="16"/>
                <w:szCs w:val="16"/>
                <w:u w:val="single"/>
                <w:lang w:val="es-ES" w:eastAsia="es-MX"/>
              </w:rPr>
            </w:pPr>
            <w:r w:rsidRPr="00782BF7">
              <w:rPr>
                <w:rFonts w:ascii="Noto Sans" w:hAnsi="Noto Sans" w:cs="Noto Sans"/>
                <w:b/>
                <w:sz w:val="16"/>
                <w:szCs w:val="16"/>
                <w:lang w:eastAsia="es-MX"/>
              </w:rPr>
              <w:t>Tuberculosis</w:t>
            </w:r>
          </w:p>
        </w:tc>
        <w:tc>
          <w:tcPr>
            <w:tcW w:w="641" w:type="pct"/>
          </w:tcPr>
          <w:p w14:paraId="49D48D1A" w14:textId="77777777" w:rsidR="00782BF7" w:rsidRPr="00782BF7" w:rsidRDefault="00782BF7" w:rsidP="00782BF7">
            <w:pPr>
              <w:jc w:val="center"/>
              <w:rPr>
                <w:rFonts w:cs="Noto Sans"/>
                <w:b/>
                <w:i/>
                <w:sz w:val="16"/>
                <w:szCs w:val="16"/>
              </w:rPr>
            </w:pPr>
            <w:r w:rsidRPr="00782BF7">
              <w:rPr>
                <w:rFonts w:cs="Noto Sans"/>
                <w:b/>
                <w:i/>
                <w:sz w:val="16"/>
                <w:szCs w:val="16"/>
              </w:rPr>
              <w:t>Tb</w:t>
            </w:r>
          </w:p>
        </w:tc>
        <w:tc>
          <w:tcPr>
            <w:tcW w:w="3196" w:type="pct"/>
          </w:tcPr>
          <w:p w14:paraId="7A35F8F5" w14:textId="77777777" w:rsidR="00782BF7" w:rsidRPr="00782BF7" w:rsidRDefault="00782BF7" w:rsidP="00EF7E12">
            <w:pPr>
              <w:pStyle w:val="Texto"/>
              <w:spacing w:line="235" w:lineRule="exact"/>
              <w:ind w:firstLine="0"/>
              <w:jc w:val="left"/>
              <w:rPr>
                <w:rFonts w:ascii="Noto Sans" w:hAnsi="Noto Sans" w:cs="Noto Sans"/>
                <w:sz w:val="16"/>
                <w:szCs w:val="16"/>
              </w:rPr>
            </w:pPr>
            <w:r w:rsidRPr="00782BF7">
              <w:rPr>
                <w:rFonts w:ascii="Noto Sans" w:hAnsi="Noto Sans" w:cs="Noto Sans"/>
                <w:sz w:val="16"/>
                <w:szCs w:val="16"/>
              </w:rPr>
              <w:t xml:space="preserve">Abreviatura usada para Tuberculosis enfermedad infecciosa, causada por el complejo Mycobacterium tuberculosis (M. tuberculosis, M. bovis, M. microti, M. africanum, M. canettii, M. caprae y M. pinnipedii), que se transmite de la persona enferma a una persona sana por inhalación de </w:t>
            </w:r>
            <w:r w:rsidRPr="00782BF7">
              <w:rPr>
                <w:rFonts w:ascii="Noto Sans" w:hAnsi="Noto Sans" w:cs="Noto Sans"/>
                <w:sz w:val="16"/>
                <w:szCs w:val="16"/>
              </w:rPr>
              <w:lastRenderedPageBreak/>
              <w:t>material infectante; de madre infectada al producto, ingestión de leche contaminada, contacto con personas enfermas bacilíferas o animales enfermos. Puede ser de localización pulmonar o extra pulmonar.</w:t>
            </w:r>
          </w:p>
        </w:tc>
      </w:tr>
      <w:tr w:rsidR="00EF7E12" w:rsidRPr="00782BF7" w14:paraId="7D2B16F2"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2E731C4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Unidad consultante de Telemedicina</w:t>
            </w:r>
          </w:p>
        </w:tc>
        <w:tc>
          <w:tcPr>
            <w:tcW w:w="641" w:type="pct"/>
          </w:tcPr>
          <w:p w14:paraId="1110CEBA" w14:textId="77777777" w:rsidR="00782BF7" w:rsidRPr="00782BF7" w:rsidRDefault="00782BF7" w:rsidP="00782BF7">
            <w:pPr>
              <w:jc w:val="center"/>
              <w:rPr>
                <w:rFonts w:cs="Noto Sans"/>
                <w:b/>
                <w:i/>
                <w:sz w:val="16"/>
                <w:szCs w:val="16"/>
              </w:rPr>
            </w:pPr>
            <w:r w:rsidRPr="00782BF7">
              <w:rPr>
                <w:rFonts w:cs="Noto Sans"/>
                <w:b/>
                <w:i/>
                <w:sz w:val="16"/>
                <w:szCs w:val="16"/>
              </w:rPr>
              <w:t>TM</w:t>
            </w:r>
          </w:p>
        </w:tc>
        <w:tc>
          <w:tcPr>
            <w:tcW w:w="3196" w:type="pct"/>
          </w:tcPr>
          <w:p w14:paraId="4CD75D82"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Establecimiento de salud en el que la o el paciente y el personal de la salud, reciben atención médica a distancia durante la consulta.</w:t>
            </w:r>
          </w:p>
        </w:tc>
      </w:tr>
      <w:tr w:rsidR="00EF7E12" w:rsidRPr="00782BF7" w14:paraId="04DA0F4A" w14:textId="77777777" w:rsidTr="00EF7E12">
        <w:trPr>
          <w:cnfStyle w:val="000000100000" w:firstRow="0" w:lastRow="0" w:firstColumn="0" w:lastColumn="0" w:oddVBand="0" w:evenVBand="0" w:oddHBand="1" w:evenHBand="0" w:firstRowFirstColumn="0" w:firstRowLastColumn="0" w:lastRowFirstColumn="0" w:lastRowLastColumn="0"/>
        </w:trPr>
        <w:tc>
          <w:tcPr>
            <w:tcW w:w="1163" w:type="pct"/>
          </w:tcPr>
          <w:p w14:paraId="791C3021"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Vida Suero Oral</w:t>
            </w:r>
          </w:p>
        </w:tc>
        <w:tc>
          <w:tcPr>
            <w:tcW w:w="641" w:type="pct"/>
          </w:tcPr>
          <w:p w14:paraId="496F69AF"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VSO</w:t>
            </w:r>
          </w:p>
        </w:tc>
        <w:tc>
          <w:tcPr>
            <w:tcW w:w="3196" w:type="pct"/>
          </w:tcPr>
          <w:p w14:paraId="5236369D"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Sobres de Vida Suero Oral para la Profilaxis y Tratamiento de la deshidratación por EDA’s.</w:t>
            </w:r>
          </w:p>
        </w:tc>
      </w:tr>
      <w:tr w:rsidR="00EF7E12" w:rsidRPr="00782BF7" w14:paraId="4371C175" w14:textId="77777777" w:rsidTr="00EF7E12">
        <w:trPr>
          <w:cnfStyle w:val="000000010000" w:firstRow="0" w:lastRow="0" w:firstColumn="0" w:lastColumn="0" w:oddVBand="0" w:evenVBand="0" w:oddHBand="0" w:evenHBand="1" w:firstRowFirstColumn="0" w:firstRowLastColumn="0" w:lastRowFirstColumn="0" w:lastRowLastColumn="0"/>
        </w:trPr>
        <w:tc>
          <w:tcPr>
            <w:tcW w:w="1163" w:type="pct"/>
          </w:tcPr>
          <w:p w14:paraId="3C892CB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Servicios médicos y medicamentos gratuitos</w:t>
            </w:r>
          </w:p>
        </w:tc>
        <w:tc>
          <w:tcPr>
            <w:tcW w:w="641" w:type="pct"/>
          </w:tcPr>
          <w:p w14:paraId="7585A0CD"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SMMG</w:t>
            </w:r>
          </w:p>
        </w:tc>
        <w:tc>
          <w:tcPr>
            <w:tcW w:w="3196" w:type="pct"/>
          </w:tcPr>
          <w:p w14:paraId="2276D262"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En el artículo 77 bis. 7 fracciones I, II y III, en la Ley General de Salud (LGS) se establece que, para ser beneficiario/beneficiaria de la prestación gratuita de servicios de salud, medicamentos y demás insumos asociados a la cobertura y alcance de la prestación gratuita de servicios de salud, medicamentos y demás insumos asociados para las personas sin seguridad social, se deberán reunir los requisitos siguientes, ser personas que se encuentren en el territorio nacional; no ser derechohabientes de la seguridad social, y contar con Clave Única de Registro de Población, (CURP); en caso de no contar con dicha clave, podrá presentarse acta de nacimiento, certificado de nacimiento o los documentos que se establezcan en las disposiciones reglamentarias.</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3520592"/>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3520593"/>
      <w:r w:rsidRPr="001E5AC4">
        <w:t>Ligas Web</w:t>
      </w:r>
      <w:bookmarkEnd w:id="34"/>
      <w:bookmarkEnd w:id="35"/>
      <w:bookmarkEnd w:id="36"/>
      <w:bookmarkEnd w:id="37"/>
    </w:p>
    <w:p w14:paraId="3A01DCF7" w14:textId="77777777" w:rsidR="00EF7E12" w:rsidRPr="001E5AC4" w:rsidRDefault="00EF7E12" w:rsidP="00EF7E12">
      <w:pPr>
        <w:rPr>
          <w:rFonts w:cs="Noto Sans"/>
          <w:szCs w:val="18"/>
        </w:rPr>
      </w:pPr>
      <w:r w:rsidRPr="001E5AC4">
        <w:rPr>
          <w:rFonts w:cs="Noto Sans"/>
          <w:lang w:val="es-ES_tradnl"/>
        </w:rPr>
        <w:t>En la siguiente página web se puede consultar la versión electrónica del formato de la Hoja Diaria de Consulta Externa (SINBA-SIS-01-P)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9D196B"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9D196B"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3520594"/>
      <w:r w:rsidRPr="001E5AC4">
        <w:t>Bibliografía</w:t>
      </w:r>
      <w:bookmarkEnd w:id="38"/>
      <w:bookmarkEnd w:id="39"/>
      <w:bookmarkEnd w:id="40"/>
      <w:bookmarkEnd w:id="41"/>
    </w:p>
    <w:p w14:paraId="431C97F3"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Guía de intervención mhGAP.</w:t>
      </w:r>
    </w:p>
    <w:p w14:paraId="3AFE1228"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Manual de enfermedades diarreicas. Prevención, diagnóstico y tratamiento, 2010, Secretaría de Salud/CeNSIA.</w:t>
      </w:r>
    </w:p>
    <w:p w14:paraId="400B49F2"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Manual de enfermedades respiratorias. Prevención, diagnóstico y tratamiento, 2011, Secretaría de Salud/CeNSIA.</w:t>
      </w:r>
    </w:p>
    <w:p w14:paraId="0C209259"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NOM-004-SSA3-2012, Del expediente clínico.</w:t>
      </w:r>
    </w:p>
    <w:p w14:paraId="589B141B" w14:textId="77777777" w:rsidR="00EF7E12" w:rsidRPr="001E5AC4" w:rsidRDefault="00EF7E12">
      <w:pPr>
        <w:pStyle w:val="Prrafodelista"/>
        <w:widowControl w:val="0"/>
        <w:numPr>
          <w:ilvl w:val="0"/>
          <w:numId w:val="5"/>
        </w:numPr>
        <w:spacing w:after="0" w:line="240" w:lineRule="atLeast"/>
        <w:jc w:val="both"/>
        <w:rPr>
          <w:rFonts w:cs="Noto Sans"/>
          <w:szCs w:val="18"/>
          <w:lang w:val="es-ES"/>
        </w:rPr>
      </w:pPr>
      <w:r w:rsidRPr="001E5AC4">
        <w:rPr>
          <w:rFonts w:cs="Noto Sans"/>
          <w:szCs w:val="18"/>
          <w:lang w:val="es-ES"/>
        </w:rPr>
        <w:t>NORMA Oficial Mexicana NOM-005-SSA3-2018, Que establece los requisitos mínimos de infraestructura y equipamiento de establecimientos para la atención médica de pacientes ambulatorios.</w:t>
      </w:r>
    </w:p>
    <w:p w14:paraId="505F3D5A"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NOM-006-SSA2-2013, Para la prevención y control de la tuberculosis.</w:t>
      </w:r>
    </w:p>
    <w:p w14:paraId="70C194F6"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NOM-007-SSA2-2016, Para la atención de la mujer durante el embarazo, parto y puerperio, y de la persona recién nacida. </w:t>
      </w:r>
    </w:p>
    <w:p w14:paraId="4D7C9774"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NOM-010-SSA2-2010, Para la prevención y el control de la infección por Virus de la Inmunodeficiencia Humana.</w:t>
      </w:r>
    </w:p>
    <w:p w14:paraId="3FCB212C"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NOM-015-SSA2-2010, Para la prevención, tratamiento y control de la diabetes mellitus. </w:t>
      </w:r>
    </w:p>
    <w:p w14:paraId="6EC45B44"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NOM-016-SSA3-2012, Que establece las características mínimas de infraestructura y equipamiento de hospitales y consultorios de atención médica especializada.</w:t>
      </w:r>
    </w:p>
    <w:p w14:paraId="7DEE2813"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NOM-017-SSA2-2012, Para la vigilancia epidemiológica.</w:t>
      </w:r>
    </w:p>
    <w:p w14:paraId="34846228"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NOM-024-SSA3-2012 Sistemas de Información de Registro Electrónico para la Salud. Intercambio de Información en Salud.</w:t>
      </w:r>
    </w:p>
    <w:p w14:paraId="55B658BE"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NOM-030-SSA2-2009, Para la prevención, detección, diagnóstico, tratamiento y control de la hipertensión arterial sistémica </w:t>
      </w:r>
    </w:p>
    <w:p w14:paraId="4F77646A" w14:textId="77777777" w:rsidR="00EF7E12" w:rsidRPr="001E5AC4" w:rsidRDefault="00EF7E12">
      <w:pPr>
        <w:pStyle w:val="Prrafodelista"/>
        <w:widowControl w:val="0"/>
        <w:numPr>
          <w:ilvl w:val="0"/>
          <w:numId w:val="5"/>
        </w:numPr>
        <w:spacing w:after="0" w:line="240" w:lineRule="atLeast"/>
        <w:jc w:val="both"/>
        <w:rPr>
          <w:rFonts w:cs="Noto Sans"/>
          <w:szCs w:val="18"/>
          <w:lang w:val="es-ES"/>
        </w:rPr>
      </w:pPr>
      <w:r w:rsidRPr="001E5AC4">
        <w:rPr>
          <w:rFonts w:cs="Noto Sans"/>
          <w:szCs w:val="18"/>
          <w:lang w:val="es-ES"/>
        </w:rPr>
        <w:t>NORMA Oficial Mexicana NOM­031­SSA2­1999, Para la atención a la salud del niño.</w:t>
      </w:r>
    </w:p>
    <w:p w14:paraId="325405DC"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NOM-032-SSA2-2014, Para la vigilancia epidemiológica, promoción, </w:t>
      </w:r>
      <w:r w:rsidRPr="001E5AC4">
        <w:rPr>
          <w:rFonts w:cs="Noto Sans"/>
          <w:szCs w:val="18"/>
        </w:rPr>
        <w:lastRenderedPageBreak/>
        <w:t>prevención y control de las enfermedades transmitidas por vectores.</w:t>
      </w:r>
    </w:p>
    <w:p w14:paraId="5C718A1C"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NOM-035-SSA2-2012, Para la prevención y control de enfermedades en la perimenopausia y postmenopausia de la mujer. Criterios para brindar atención médica.</w:t>
      </w:r>
    </w:p>
    <w:p w14:paraId="0ACC2F10"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NOM-035-SSA3-2012, En Materia de Información en Salud.</w:t>
      </w:r>
    </w:p>
    <w:p w14:paraId="563638F3"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NOM-039-SSA2-2014, Para la prevención y control de las infecciones de transmisión sexual. </w:t>
      </w:r>
    </w:p>
    <w:p w14:paraId="7933AEB2"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NOM-047-SSA2-2015, Para la atención a la salud del Grupo Etario de 10 a 19 años de edad.</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3520595"/>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7E12">
        <w:trPr>
          <w:cnfStyle w:val="100000000000" w:firstRow="1" w:lastRow="0" w:firstColumn="0" w:lastColumn="0" w:oddVBand="0" w:evenVBand="0" w:oddHBand="0" w:evenHBand="0" w:firstRowFirstColumn="0" w:firstRowLastColumn="0" w:lastRowFirstColumn="0" w:lastRowLastColumn="0"/>
        </w:trPr>
        <w:tc>
          <w:tcPr>
            <w:tcW w:w="675"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552"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722"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693"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6BFBD010"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01</w:t>
            </w:r>
          </w:p>
        </w:tc>
        <w:tc>
          <w:tcPr>
            <w:tcW w:w="2552" w:type="dxa"/>
          </w:tcPr>
          <w:p w14:paraId="3669D3C6"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Hoja Diaria de Consulta Externa (SINBA-SIS-01-P 2025)</w:t>
            </w:r>
          </w:p>
        </w:tc>
        <w:tc>
          <w:tcPr>
            <w:tcW w:w="2722" w:type="dxa"/>
          </w:tcPr>
          <w:p w14:paraId="14EE2461" w14:textId="77777777"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SINBA-SIS-01-P 2025</w:t>
            </w:r>
          </w:p>
        </w:tc>
        <w:tc>
          <w:tcPr>
            <w:tcW w:w="2693"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r w:rsidR="00EF7E12" w:rsidRPr="00EF7E12" w14:paraId="2D61757A" w14:textId="77777777" w:rsidTr="00EF7E12">
        <w:trPr>
          <w:cnfStyle w:val="000000010000" w:firstRow="0" w:lastRow="0" w:firstColumn="0" w:lastColumn="0" w:oddVBand="0" w:evenVBand="0" w:oddHBand="0" w:evenHBand="1" w:firstRowFirstColumn="0" w:firstRowLastColumn="0" w:lastRowFirstColumn="0" w:lastRowLastColumn="0"/>
        </w:trPr>
        <w:tc>
          <w:tcPr>
            <w:tcW w:w="675" w:type="dxa"/>
          </w:tcPr>
          <w:p w14:paraId="02C9ECBE" w14:textId="77777777" w:rsidR="00EF7E12" w:rsidRPr="00EF7E12" w:rsidRDefault="00EF7E12" w:rsidP="00EF7E12">
            <w:pPr>
              <w:pStyle w:val="Tabletext"/>
              <w:jc w:val="center"/>
              <w:rPr>
                <w:rFonts w:ascii="Noto Sans" w:hAnsi="Noto Sans" w:cs="Noto Sans"/>
                <w:sz w:val="16"/>
                <w:szCs w:val="16"/>
                <w:lang w:eastAsia="es-MX"/>
              </w:rPr>
            </w:pPr>
          </w:p>
        </w:tc>
        <w:tc>
          <w:tcPr>
            <w:tcW w:w="2552" w:type="dxa"/>
          </w:tcPr>
          <w:p w14:paraId="178BE535"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Guía de intervención mhGAP</w:t>
            </w:r>
          </w:p>
        </w:tc>
        <w:tc>
          <w:tcPr>
            <w:tcW w:w="2722" w:type="dxa"/>
          </w:tcPr>
          <w:p w14:paraId="6CE4CDDD"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Guía de intervención mhGAP</w:t>
            </w:r>
          </w:p>
        </w:tc>
        <w:tc>
          <w:tcPr>
            <w:tcW w:w="2693" w:type="dxa"/>
          </w:tcPr>
          <w:p w14:paraId="20BA7D31"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Pdf</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8542E9F" w:rsidR="00470A67" w:rsidRPr="001E5AC4" w:rsidRDefault="00470A67" w:rsidP="00470A67">
      <w:pPr>
        <w:pStyle w:val="Ttulo1"/>
        <w:rPr>
          <w:b w:val="0"/>
        </w:rPr>
      </w:pPr>
      <w:bookmarkStart w:id="47" w:name="_Toc165567577"/>
      <w:bookmarkStart w:id="48" w:name="_Toc182303639"/>
      <w:bookmarkStart w:id="49" w:name="_Toc183445961"/>
      <w:bookmarkStart w:id="50" w:name="_Toc183520596"/>
      <w:r w:rsidRPr="001E5AC4">
        <w:lastRenderedPageBreak/>
        <w:t>Hoja Diaria de Consulta Externa</w:t>
      </w:r>
      <w:r>
        <w:br/>
      </w:r>
      <w:r w:rsidRPr="001E5AC4">
        <w:t>(SINBA-SIS-01-P)</w:t>
      </w:r>
      <w:bookmarkEnd w:id="47"/>
      <w:bookmarkEnd w:id="48"/>
      <w:bookmarkEnd w:id="49"/>
      <w:bookmarkEnd w:id="50"/>
    </w:p>
    <w:p w14:paraId="614DA6AC" w14:textId="77777777" w:rsidR="00470A67" w:rsidRPr="001E5AC4" w:rsidRDefault="00470A67" w:rsidP="00470A67">
      <w:pPr>
        <w:pStyle w:val="Ttulo2"/>
      </w:pPr>
      <w:bookmarkStart w:id="51" w:name="_Toc165567578"/>
      <w:bookmarkStart w:id="52" w:name="_Toc182303640"/>
      <w:bookmarkStart w:id="53" w:name="_Toc183445962"/>
      <w:bookmarkStart w:id="54" w:name="_Toc183520597"/>
      <w:r w:rsidRPr="001E5AC4">
        <w:t>Formato</w:t>
      </w:r>
      <w:bookmarkEnd w:id="51"/>
      <w:bookmarkEnd w:id="52"/>
      <w:bookmarkEnd w:id="53"/>
      <w:bookmarkEnd w:id="54"/>
    </w:p>
    <w:p w14:paraId="69F3C0AE" w14:textId="6032CDB2" w:rsidR="00470A67" w:rsidRDefault="00470A67" w:rsidP="00E600E2">
      <w:pPr>
        <w:rPr>
          <w:rFonts w:cs="Noto Sans"/>
          <w:color w:val="000000" w:themeColor="text1"/>
          <w:szCs w:val="18"/>
          <w:lang w:val="es-ES_tradnl"/>
        </w:rPr>
      </w:pPr>
      <w:r w:rsidRPr="001E5AC4">
        <w:rPr>
          <w:rFonts w:cs="Noto Sans"/>
          <w:noProof/>
          <w:lang w:eastAsia="es-MX"/>
        </w:rPr>
        <w:drawing>
          <wp:inline distT="0" distB="0" distL="0" distR="0" wp14:anchorId="180A014E" wp14:editId="058B3187">
            <wp:extent cx="5612130" cy="3558553"/>
            <wp:effectExtent l="0" t="0" r="127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558553"/>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6EF7916" w:rsidR="00470A67" w:rsidRPr="001E5AC4" w:rsidRDefault="00470A67" w:rsidP="00470A67">
      <w:pPr>
        <w:pStyle w:val="Ttulo1"/>
      </w:pPr>
      <w:bookmarkStart w:id="55" w:name="_Toc165567579"/>
      <w:bookmarkStart w:id="56" w:name="_Toc182303641"/>
      <w:bookmarkStart w:id="57" w:name="_Toc183445963"/>
      <w:bookmarkStart w:id="58" w:name="_Toc183520598"/>
      <w:r w:rsidRPr="001E5AC4">
        <w:lastRenderedPageBreak/>
        <w:t xml:space="preserve">Descripción de la </w:t>
      </w:r>
      <w:r w:rsidR="00232B29">
        <w:br/>
      </w:r>
      <w:r w:rsidRPr="001E5AC4">
        <w:t>Hoja Diaria de Consulta Externa</w:t>
      </w:r>
      <w:bookmarkEnd w:id="55"/>
      <w:bookmarkEnd w:id="56"/>
      <w:bookmarkEnd w:id="57"/>
      <w:bookmarkEnd w:id="58"/>
    </w:p>
    <w:p w14:paraId="4E327B9B" w14:textId="77777777" w:rsidR="00470A67" w:rsidRPr="001E5AC4" w:rsidRDefault="00470A67" w:rsidP="00470A67">
      <w:pPr>
        <w:autoSpaceDE w:val="0"/>
        <w:autoSpaceDN w:val="0"/>
        <w:adjustRightInd w:val="0"/>
        <w:spacing w:before="120"/>
        <w:rPr>
          <w:rFonts w:cs="Noto Sans"/>
          <w:color w:val="000000" w:themeColor="text1"/>
          <w:szCs w:val="18"/>
          <w:lang w:val="es-ES_tradnl"/>
        </w:rPr>
      </w:pPr>
      <w:bookmarkStart w:id="59" w:name="_Toc207426314"/>
      <w:r w:rsidRPr="001E5AC4">
        <w:rPr>
          <w:rFonts w:cs="Noto Sans"/>
          <w:color w:val="000000" w:themeColor="text1"/>
          <w:szCs w:val="18"/>
          <w:lang w:val="es-ES_tradnl"/>
        </w:rPr>
        <w:t>La Hoja Diaria de Consulta Externa tiene como objetivo principal captar la información de las atenciones otorgadas en este servicio y está conformada por diez apartados principales:</w:t>
      </w:r>
    </w:p>
    <w:p w14:paraId="01BCD39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Fecha de atención.</w:t>
      </w:r>
    </w:p>
    <w:p w14:paraId="440CDE2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Datos de identificación: de la unidad, de la o el prestador de servicio.</w:t>
      </w:r>
    </w:p>
    <w:p w14:paraId="3CB369C5"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Datos de identificación de la o el paciente, somatometría y otras mediciones.</w:t>
      </w:r>
    </w:p>
    <w:p w14:paraId="49ED6EC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Cobertura o población usuaria.</w:t>
      </w:r>
    </w:p>
    <w:p w14:paraId="34BEA0D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Diagnósticos, Relación temporal por motivo, Primera vez para segundo y tercer diagnóstico.</w:t>
      </w:r>
    </w:p>
    <w:p w14:paraId="102CC02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Salud reproductiva.</w:t>
      </w:r>
    </w:p>
    <w:p w14:paraId="1FD3870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Relación temporal para Otros eventos.</w:t>
      </w:r>
    </w:p>
    <w:p w14:paraId="10F01DF8"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Salud del niño y del adolescente.</w:t>
      </w:r>
    </w:p>
    <w:p w14:paraId="66BA615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Promoción de la Salud.</w:t>
      </w:r>
    </w:p>
    <w:p w14:paraId="173489C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Otras acciones.</w:t>
      </w:r>
    </w:p>
    <w:p w14:paraId="5595EB29" w14:textId="77777777" w:rsidR="00470A67" w:rsidRPr="001E5AC4" w:rsidRDefault="00470A67" w:rsidP="00470A67">
      <w:pPr>
        <w:pStyle w:val="Ttulo2"/>
      </w:pPr>
      <w:bookmarkStart w:id="60" w:name="_Toc165567580"/>
      <w:bookmarkStart w:id="61" w:name="_Toc182303642"/>
      <w:bookmarkStart w:id="62" w:name="_Toc183445964"/>
      <w:bookmarkStart w:id="63" w:name="_Toc183520599"/>
      <w:r w:rsidRPr="001E5AC4">
        <w:t>Fecha de atención</w:t>
      </w:r>
      <w:bookmarkEnd w:id="60"/>
      <w:bookmarkEnd w:id="61"/>
      <w:bookmarkEnd w:id="62"/>
      <w:bookmarkEnd w:id="63"/>
    </w:p>
    <w:bookmarkEnd w:id="59"/>
    <w:p w14:paraId="736B5E41"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apartado se registra la fecha en la que proporciona la consulta externa, si la hoja fue impresa por ambas caras debe registrar siempre la fecha en la parte superior.</w:t>
      </w:r>
    </w:p>
    <w:p w14:paraId="790BE60F" w14:textId="77777777" w:rsidR="00470A67" w:rsidRPr="001E5AC4" w:rsidRDefault="00470A67" w:rsidP="00470A67">
      <w:pPr>
        <w:pStyle w:val="Ttulo2"/>
      </w:pPr>
      <w:bookmarkStart w:id="64" w:name="_Toc165567581"/>
      <w:bookmarkStart w:id="65" w:name="_Toc182303643"/>
      <w:bookmarkStart w:id="66" w:name="_Toc183445965"/>
      <w:bookmarkStart w:id="67" w:name="_Toc183520600"/>
      <w:r w:rsidRPr="001E5AC4">
        <w:t>Datos de identificación de la unidad y prestador de servicio</w:t>
      </w:r>
      <w:bookmarkEnd w:id="64"/>
      <w:bookmarkEnd w:id="65"/>
      <w:bookmarkEnd w:id="66"/>
      <w:bookmarkEnd w:id="67"/>
    </w:p>
    <w:p w14:paraId="5885D6CB" w14:textId="77777777" w:rsidR="00470A67" w:rsidRPr="001E5AC4" w:rsidRDefault="00470A67" w:rsidP="00470A67">
      <w:pPr>
        <w:rPr>
          <w:rFonts w:cs="Noto Sans"/>
          <w:szCs w:val="18"/>
          <w:lang w:val="es-ES_tradnl"/>
        </w:rPr>
      </w:pPr>
      <w:r w:rsidRPr="001E5AC4">
        <w:rPr>
          <w:rFonts w:cs="Noto Sans"/>
          <w:color w:val="000000" w:themeColor="text1"/>
          <w:szCs w:val="18"/>
          <w:lang w:val="es-ES_tradnl"/>
        </w:rPr>
        <w:t xml:space="preserve">Los </w:t>
      </w:r>
      <w:r w:rsidRPr="001E5AC4">
        <w:rPr>
          <w:rFonts w:cs="Noto Sans"/>
          <w:szCs w:val="18"/>
          <w:lang w:val="es-ES_tradnl"/>
        </w:rPr>
        <w:t>datos de identificación se encuentran separados de la siguiente forma: para la Unidad; los relativos a la persona que proporcionó la atención, es decir la o el Prestador de servicio.</w:t>
      </w:r>
    </w:p>
    <w:p w14:paraId="218E01A4" w14:textId="77777777" w:rsidR="00470A67" w:rsidRPr="001E5AC4" w:rsidRDefault="00470A67" w:rsidP="00470A67">
      <w:pPr>
        <w:rPr>
          <w:rFonts w:cs="Noto Sans"/>
          <w:szCs w:val="18"/>
          <w:lang w:val="es-ES_tradnl"/>
        </w:rPr>
      </w:pPr>
      <w:r w:rsidRPr="001E5AC4">
        <w:rPr>
          <w:rFonts w:cs="Noto Sans"/>
          <w:szCs w:val="18"/>
          <w:lang w:val="es-ES_tradnl"/>
        </w:rPr>
        <w:t>Se compone de 7 variables:</w:t>
      </w:r>
    </w:p>
    <w:p w14:paraId="5FE1A68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 la unidad</w:t>
      </w:r>
    </w:p>
    <w:p w14:paraId="6EBE5A7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CLUES</w:t>
      </w:r>
    </w:p>
    <w:p w14:paraId="17A2584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Nombre de la unidad</w:t>
      </w:r>
    </w:p>
    <w:p w14:paraId="4A20B6B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 la o el prestador de servicio</w:t>
      </w:r>
    </w:p>
    <w:p w14:paraId="640E630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CURP</w:t>
      </w:r>
    </w:p>
    <w:p w14:paraId="16FA91A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País de Nacimiento</w:t>
      </w:r>
    </w:p>
    <w:p w14:paraId="25B2D31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Nombre de la o el prestador de servicio</w:t>
      </w:r>
    </w:p>
    <w:p w14:paraId="5859EDC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Tipo de Personal</w:t>
      </w:r>
    </w:p>
    <w:p w14:paraId="0D02E66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PU013 Servicios Médicos y Medicamentos Gratuitos</w:t>
      </w:r>
    </w:p>
    <w:p w14:paraId="434C9B8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Cédula profesional</w:t>
      </w:r>
    </w:p>
    <w:p w14:paraId="6CF6B1A0" w14:textId="77777777" w:rsidR="00470A67" w:rsidRPr="001E5AC4" w:rsidRDefault="00470A67" w:rsidP="00470A67">
      <w:pPr>
        <w:pStyle w:val="Ttulo2"/>
      </w:pPr>
      <w:bookmarkStart w:id="68" w:name="_Toc165567582"/>
      <w:bookmarkStart w:id="69" w:name="_Toc182303644"/>
      <w:bookmarkStart w:id="70" w:name="_Toc183445966"/>
      <w:bookmarkStart w:id="71" w:name="_Toc183520601"/>
      <w:r w:rsidRPr="001E5AC4">
        <w:lastRenderedPageBreak/>
        <w:t>Datos de identificación de la o el paciente, somatometría y otras mediciones</w:t>
      </w:r>
      <w:bookmarkEnd w:id="68"/>
      <w:bookmarkEnd w:id="69"/>
      <w:bookmarkEnd w:id="70"/>
      <w:bookmarkEnd w:id="71"/>
    </w:p>
    <w:p w14:paraId="4F093A70" w14:textId="77777777" w:rsidR="00470A67" w:rsidRPr="001E5AC4" w:rsidRDefault="00470A67" w:rsidP="00470A67">
      <w:pPr>
        <w:rPr>
          <w:rFonts w:cs="Noto Sans"/>
          <w:color w:val="000000" w:themeColor="text1"/>
          <w:szCs w:val="18"/>
          <w:lang w:val="es-ES_tradnl"/>
        </w:rPr>
      </w:pPr>
      <w:r w:rsidRPr="001E5AC4">
        <w:rPr>
          <w:rFonts w:cs="Noto Sans"/>
          <w:szCs w:val="18"/>
          <w:lang w:val="es-ES_tradnl"/>
        </w:rPr>
        <w:t xml:space="preserve">Los datos de identificación de la o el paciente tanto los datos de identificación personales, como algunas mediciones realizadas en cada consulta; se </w:t>
      </w:r>
      <w:r w:rsidRPr="001E5AC4">
        <w:rPr>
          <w:rFonts w:cs="Noto Sans"/>
          <w:color w:val="000000" w:themeColor="text1"/>
          <w:szCs w:val="18"/>
          <w:lang w:val="es-ES_tradnl"/>
        </w:rPr>
        <w:t>encuentran conformados por 20 variables, de la siguiente forma:</w:t>
      </w:r>
    </w:p>
    <w:p w14:paraId="3013C98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Servicio</w:t>
      </w:r>
    </w:p>
    <w:p w14:paraId="02264C8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Derechohabiencia</w:t>
      </w:r>
    </w:p>
    <w:p w14:paraId="1251C74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Folio de receta</w:t>
      </w:r>
    </w:p>
    <w:p w14:paraId="6655F30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Número de expediente</w:t>
      </w:r>
    </w:p>
    <w:p w14:paraId="0A58A83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CURP o Fecha de nacimiento y Entidad o País de nacimiento</w:t>
      </w:r>
    </w:p>
    <w:p w14:paraId="063AE0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Nombre (Nombre(s), Primer Apellido y Segundo Apellido)</w:t>
      </w:r>
    </w:p>
    <w:p w14:paraId="1BB3811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Edad con Clave de la edad</w:t>
      </w:r>
    </w:p>
    <w:p w14:paraId="506CF63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Sexo biológico</w:t>
      </w:r>
    </w:p>
    <w:p w14:paraId="7F2DD2F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Afromexicano</w:t>
      </w:r>
    </w:p>
    <w:p w14:paraId="1C0483F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Indígena</w:t>
      </w:r>
    </w:p>
    <w:p w14:paraId="7448446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Migrante</w:t>
      </w:r>
    </w:p>
    <w:p w14:paraId="1375AFF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w:t>
      </w:r>
    </w:p>
    <w:p w14:paraId="24EC4A3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Nacional</w:t>
      </w:r>
    </w:p>
    <w:p w14:paraId="17E7A4E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Internacional</w:t>
      </w:r>
    </w:p>
    <w:p w14:paraId="2CAEF17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Retornado</w:t>
      </w:r>
    </w:p>
    <w:p w14:paraId="4E7316A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Somatometría:</w:t>
      </w:r>
    </w:p>
    <w:p w14:paraId="303836F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Peso Kg</w:t>
      </w:r>
    </w:p>
    <w:p w14:paraId="77A1941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Talla cm</w:t>
      </w:r>
    </w:p>
    <w:p w14:paraId="0CBA576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Circunferencia de cintura cm</w:t>
      </w:r>
    </w:p>
    <w:p w14:paraId="63B89ED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Otras mediciones:</w:t>
      </w:r>
    </w:p>
    <w:p w14:paraId="3CB207A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Presión arterial</w:t>
      </w:r>
    </w:p>
    <w:p w14:paraId="14DB727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Sistólica</w:t>
      </w:r>
    </w:p>
    <w:p w14:paraId="41C259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Diastólica</w:t>
      </w:r>
    </w:p>
    <w:p w14:paraId="57FB036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Frecuencia:</w:t>
      </w:r>
    </w:p>
    <w:p w14:paraId="53BD8325"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Cardiaca</w:t>
      </w:r>
    </w:p>
    <w:p w14:paraId="285CF34A"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Respiratoria</w:t>
      </w:r>
    </w:p>
    <w:p w14:paraId="10EE375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Temperatura</w:t>
      </w:r>
    </w:p>
    <w:p w14:paraId="1DCE26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Saturación de oxígeno</w:t>
      </w:r>
    </w:p>
    <w:p w14:paraId="08A8D0A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Glucosa, y ayuno (Si/No)</w:t>
      </w:r>
    </w:p>
    <w:p w14:paraId="4F5A493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Resultado de Glucosa obtenido</w:t>
      </w:r>
    </w:p>
    <w:p w14:paraId="55B706E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Laboratorio</w:t>
      </w:r>
    </w:p>
    <w:p w14:paraId="699018BD"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Tira de glucosa capilar</w:t>
      </w:r>
    </w:p>
    <w:p w14:paraId="5812088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Número de Tiras</w:t>
      </w:r>
    </w:p>
    <w:p w14:paraId="46DE75F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Sólo embarazadas sanas</w:t>
      </w:r>
    </w:p>
    <w:p w14:paraId="5F606AC8" w14:textId="265066EE" w:rsidR="00470A67"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Probable TB pulmonar sólo por signos y síntomas</w:t>
      </w:r>
    </w:p>
    <w:p w14:paraId="79D4E2E5" w14:textId="77777777" w:rsidR="00B874C3" w:rsidRDefault="00B874C3">
      <w:pPr>
        <w:spacing w:after="160" w:line="259" w:lineRule="auto"/>
        <w:contextualSpacing w:val="0"/>
        <w:jc w:val="left"/>
      </w:pPr>
      <w:bookmarkStart w:id="72" w:name="_Toc165567583"/>
      <w:bookmarkStart w:id="73" w:name="_Toc182303645"/>
      <w:bookmarkStart w:id="74" w:name="_Toc183445967"/>
      <w:r>
        <w:rPr>
          <w:b/>
          <w:caps/>
        </w:rPr>
        <w:br w:type="page"/>
      </w:r>
    </w:p>
    <w:p w14:paraId="10ED63A2" w14:textId="09CC3333" w:rsidR="00470A67" w:rsidRPr="001E5AC4" w:rsidRDefault="00470A67" w:rsidP="00470A67">
      <w:pPr>
        <w:pStyle w:val="Ttulo2"/>
      </w:pPr>
      <w:bookmarkStart w:id="75" w:name="_Toc183520602"/>
      <w:r w:rsidRPr="001E5AC4">
        <w:lastRenderedPageBreak/>
        <w:t>Cobertura o población usuaria</w:t>
      </w:r>
      <w:bookmarkEnd w:id="72"/>
      <w:bookmarkEnd w:id="73"/>
      <w:bookmarkEnd w:id="74"/>
      <w:bookmarkEnd w:id="75"/>
    </w:p>
    <w:p w14:paraId="7E1403AE"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El objetivo de este apartado es obtener el total de población que está haciendo uso de los servicios de consulta externa en la unidad de salud.</w:t>
      </w:r>
    </w:p>
    <w:p w14:paraId="60DE3580" w14:textId="77777777" w:rsidR="00470A67" w:rsidRPr="001E5AC4" w:rsidRDefault="00470A67" w:rsidP="00470A67">
      <w:pPr>
        <w:pStyle w:val="Ttulo2"/>
      </w:pPr>
      <w:bookmarkStart w:id="76" w:name="_Toc165567584"/>
      <w:bookmarkStart w:id="77" w:name="_Toc182303646"/>
      <w:bookmarkStart w:id="78" w:name="_Toc183445968"/>
      <w:bookmarkStart w:id="79" w:name="_Toc183520603"/>
      <w:r w:rsidRPr="001E5AC4">
        <w:t>Diagnóstico</w:t>
      </w:r>
      <w:bookmarkEnd w:id="76"/>
      <w:bookmarkEnd w:id="77"/>
      <w:bookmarkEnd w:id="78"/>
      <w:bookmarkEnd w:id="79"/>
    </w:p>
    <w:p w14:paraId="47B7631D" w14:textId="77777777" w:rsidR="00470A67" w:rsidRPr="001E5AC4" w:rsidRDefault="00470A67" w:rsidP="00470A67">
      <w:pPr>
        <w:rPr>
          <w:rFonts w:cs="Noto Sans"/>
          <w:szCs w:val="18"/>
          <w:lang w:val="es-ES_tradnl"/>
        </w:rPr>
      </w:pPr>
      <w:r w:rsidRPr="001E5AC4">
        <w:rPr>
          <w:rFonts w:cs="Noto Sans"/>
          <w:szCs w:val="18"/>
          <w:lang w:val="es-ES_tradnl"/>
        </w:rPr>
        <w:t>El objetivo de este apartado es obtener la morbilidad sentida y los casos nuevos que se reportan al sistema de vigilancia epidemiológica, está conformado por 4 variables:</w:t>
      </w:r>
    </w:p>
    <w:p w14:paraId="616233C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Relación temporal del motivo (primera vez o Subsecuente) = RT</w:t>
      </w:r>
    </w:p>
    <w:p w14:paraId="0F69A79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CIE-10 del Diagnóstico que motivó la atención</w:t>
      </w:r>
    </w:p>
    <w:p w14:paraId="634E680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Segundo y/o Tercer diagnóstico</w:t>
      </w:r>
    </w:p>
    <w:p w14:paraId="51FA96A9"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CIE-10 de Diagnóstico(s) establecido(s) por la o el prestador de servicio como comorbilidades</w:t>
      </w:r>
    </w:p>
    <w:p w14:paraId="1572A65E"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Primera vez para Segundo y/o Tercer diagnóstico para obtener casos nuevos</w:t>
      </w:r>
    </w:p>
    <w:p w14:paraId="6A6516D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Medicina Tradicional Indígena</w:t>
      </w:r>
    </w:p>
    <w:p w14:paraId="432B68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Confirmación diagnóstica</w:t>
      </w:r>
    </w:p>
    <w:p w14:paraId="73451697" w14:textId="77777777" w:rsidR="00470A67" w:rsidRPr="001E5AC4" w:rsidRDefault="00470A67" w:rsidP="00470A67">
      <w:pPr>
        <w:pStyle w:val="Ttulo2"/>
      </w:pPr>
      <w:bookmarkStart w:id="80" w:name="_Toc165567585"/>
      <w:bookmarkStart w:id="81" w:name="_Toc182303647"/>
      <w:bookmarkStart w:id="82" w:name="_Toc183445969"/>
      <w:bookmarkStart w:id="83" w:name="_Toc183520604"/>
      <w:r w:rsidRPr="001E5AC4">
        <w:t>Intervenciones de Salud Mental y Adicciones</w:t>
      </w:r>
      <w:bookmarkEnd w:id="80"/>
      <w:bookmarkEnd w:id="81"/>
      <w:bookmarkEnd w:id="82"/>
      <w:bookmarkEnd w:id="83"/>
    </w:p>
    <w:p w14:paraId="3C808FB3" w14:textId="77777777" w:rsidR="00470A67" w:rsidRPr="001E5AC4" w:rsidRDefault="00470A67" w:rsidP="00470A67">
      <w:pPr>
        <w:rPr>
          <w:rFonts w:cs="Noto Sans"/>
          <w:szCs w:val="18"/>
          <w:lang w:val="es-ES_tradnl"/>
        </w:rPr>
      </w:pPr>
      <w:r w:rsidRPr="001E5AC4">
        <w:rPr>
          <w:rFonts w:cs="Noto Sans"/>
          <w:szCs w:val="18"/>
          <w:lang w:val="es-ES_tradnl"/>
        </w:rPr>
        <w:t>Refleja las distintas acciones de salud mental y adicciones emprendidas como resultado de la estrategia mhGAP, (Consultar la Guía de intervención mhGAP), se compone de las siguientes variables:</w:t>
      </w:r>
    </w:p>
    <w:p w14:paraId="2B158EC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Intervención psicosocial</w:t>
      </w:r>
    </w:p>
    <w:p w14:paraId="751376C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Tratamiento farmacológico</w:t>
      </w:r>
    </w:p>
    <w:p w14:paraId="06C1A91C"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Ambos</w:t>
      </w:r>
    </w:p>
    <w:p w14:paraId="4E815CC8" w14:textId="77777777" w:rsidR="00470A67" w:rsidRPr="001E5AC4" w:rsidRDefault="00470A67" w:rsidP="00470A67">
      <w:pPr>
        <w:pStyle w:val="Ttulo2"/>
      </w:pPr>
      <w:bookmarkStart w:id="84" w:name="_Toc165567586"/>
      <w:bookmarkStart w:id="85" w:name="_Toc182303648"/>
      <w:bookmarkStart w:id="86" w:name="_Toc183445970"/>
      <w:bookmarkStart w:id="87" w:name="_Toc183520605"/>
      <w:r w:rsidRPr="001E5AC4">
        <w:t>Salud reproductiva</w:t>
      </w:r>
      <w:bookmarkEnd w:id="84"/>
      <w:bookmarkEnd w:id="85"/>
      <w:bookmarkEnd w:id="86"/>
      <w:bookmarkEnd w:id="87"/>
    </w:p>
    <w:p w14:paraId="53D134AE"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Por medio de los datos registrados en este apartado se busca conocer información relacionada con la atención pregestacional, prenatal y puerperio. Se compone de 10 variables:</w:t>
      </w:r>
    </w:p>
    <w:p w14:paraId="1BDED0C1"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Atención pregestacional</w:t>
      </w:r>
    </w:p>
    <w:p w14:paraId="4DFB31E9"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w:t>
      </w:r>
    </w:p>
    <w:p w14:paraId="38B6A18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Identificación de factores de riesgo en un futuro embarazo</w:t>
      </w:r>
    </w:p>
    <w:p w14:paraId="515F380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Embarazo</w:t>
      </w:r>
    </w:p>
    <w:p w14:paraId="4CF5D7D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de consulta externa por embarazo</w:t>
      </w:r>
    </w:p>
    <w:p w14:paraId="0E65FE6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Plan de Seguridad</w:t>
      </w:r>
    </w:p>
    <w:p w14:paraId="79DE01E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Trimestre gestacional</w:t>
      </w:r>
    </w:p>
    <w:p w14:paraId="54FBA2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Primer trimestre</w:t>
      </w:r>
    </w:p>
    <w:p w14:paraId="54A09E68"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Segundo trimestre</w:t>
      </w:r>
    </w:p>
    <w:p w14:paraId="30E9EE20"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Tercer trimestre</w:t>
      </w:r>
    </w:p>
    <w:p w14:paraId="1960FC2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Primera vez por embarazo de alto riesgo</w:t>
      </w:r>
    </w:p>
    <w:p w14:paraId="38B5EBF6"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Primer trimestre</w:t>
      </w:r>
    </w:p>
    <w:p w14:paraId="362A120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lastRenderedPageBreak/>
        <w:t>Segundo trimestre</w:t>
      </w:r>
    </w:p>
    <w:p w14:paraId="0701C82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Tercer trimestre</w:t>
      </w:r>
    </w:p>
    <w:p w14:paraId="6A68F39C"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Complicaciones durante el embarazo</w:t>
      </w:r>
    </w:p>
    <w:p w14:paraId="5756874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Diagnóstico de DM</w:t>
      </w:r>
    </w:p>
    <w:p w14:paraId="2D90A64E"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Infección urinaria</w:t>
      </w:r>
    </w:p>
    <w:p w14:paraId="2148CD50"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Preeclampsia/Eclampsia</w:t>
      </w:r>
    </w:p>
    <w:p w14:paraId="00F93A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Hemorragia</w:t>
      </w:r>
    </w:p>
    <w:p w14:paraId="7450870F"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Sospecha COVID-19</w:t>
      </w:r>
    </w:p>
    <w:p w14:paraId="505A2F14"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COVID-19 confirmado</w:t>
      </w:r>
    </w:p>
    <w:p w14:paraId="2ECCF58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Hipertensión arterial preexistente</w:t>
      </w:r>
    </w:p>
    <w:p w14:paraId="07F4C93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Otras acciones a embarazadas</w:t>
      </w:r>
    </w:p>
    <w:p w14:paraId="54D6FB4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Prescripción de ácido fólico</w:t>
      </w:r>
    </w:p>
    <w:p w14:paraId="567369AD"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Apoyo a traslado obstétrico</w:t>
      </w:r>
    </w:p>
    <w:p w14:paraId="24A9EE3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Apoyo de transporte AME para acudir a sitio de referencia</w:t>
      </w:r>
    </w:p>
    <w:p w14:paraId="26254C3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Puerperio</w:t>
      </w:r>
    </w:p>
    <w:p w14:paraId="7FE99A5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de consulta externa por puerperio</w:t>
      </w:r>
    </w:p>
    <w:p w14:paraId="3FD2FCEF"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de consulta externa por infección puerperal</w:t>
      </w:r>
    </w:p>
    <w:p w14:paraId="1C3E2415" w14:textId="77777777" w:rsidR="00470A67" w:rsidRPr="001E5AC4" w:rsidRDefault="00470A67" w:rsidP="00470A67">
      <w:pPr>
        <w:pStyle w:val="Ttulo2"/>
      </w:pPr>
      <w:bookmarkStart w:id="88" w:name="_Toc165567587"/>
      <w:bookmarkStart w:id="89" w:name="_Toc182303649"/>
      <w:bookmarkStart w:id="90" w:name="_Toc183445971"/>
      <w:bookmarkStart w:id="91" w:name="_Toc183520606"/>
      <w:r w:rsidRPr="001E5AC4">
        <w:t>Otros eventos</w:t>
      </w:r>
      <w:bookmarkEnd w:id="88"/>
      <w:bookmarkEnd w:id="89"/>
      <w:bookmarkEnd w:id="90"/>
      <w:bookmarkEnd w:id="91"/>
    </w:p>
    <w:p w14:paraId="16FB0981"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El objetivo de este apartado es obtener la relación temporal para diferentes eventos (excepto Terapia hormonal). Se compone de 8 variables:</w:t>
      </w:r>
    </w:p>
    <w:p w14:paraId="37A8657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Terapia hormonal (Menopausia)</w:t>
      </w:r>
    </w:p>
    <w:p w14:paraId="52496AA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Peri y postmenopausia</w:t>
      </w:r>
    </w:p>
    <w:p w14:paraId="658CB1F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ITS</w:t>
      </w:r>
    </w:p>
    <w:p w14:paraId="6194979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Patología mamaria benigna</w:t>
      </w:r>
    </w:p>
    <w:p w14:paraId="1C88588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Cáncer mamario</w:t>
      </w:r>
    </w:p>
    <w:p w14:paraId="35B99A6C"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Colposcopía</w:t>
      </w:r>
    </w:p>
    <w:p w14:paraId="2C65F77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Cáncer cervicouterino</w:t>
      </w:r>
    </w:p>
    <w:p w14:paraId="5ED3DFC8" w14:textId="77777777" w:rsidR="00470A67" w:rsidRPr="001E5AC4" w:rsidRDefault="00470A67" w:rsidP="00470A67">
      <w:pPr>
        <w:pStyle w:val="Ttulo2"/>
      </w:pPr>
      <w:bookmarkStart w:id="92" w:name="_Toc165567588"/>
      <w:bookmarkStart w:id="93" w:name="_Toc182303650"/>
      <w:bookmarkStart w:id="94" w:name="_Toc183445972"/>
      <w:bookmarkStart w:id="95" w:name="_Toc183520607"/>
      <w:r w:rsidRPr="001E5AC4">
        <w:t>Salud del niño y del adolescente</w:t>
      </w:r>
      <w:bookmarkEnd w:id="92"/>
      <w:bookmarkEnd w:id="93"/>
      <w:bookmarkEnd w:id="94"/>
      <w:bookmarkEnd w:id="95"/>
    </w:p>
    <w:p w14:paraId="013CDB0B" w14:textId="77777777" w:rsidR="00470A67" w:rsidRPr="001E5AC4" w:rsidRDefault="00470A67" w:rsidP="00470A67">
      <w:pPr>
        <w:rPr>
          <w:rFonts w:cs="Noto Sans"/>
          <w:szCs w:val="18"/>
          <w:lang w:val="es-ES_tradnl"/>
        </w:rPr>
      </w:pPr>
      <w:r w:rsidRPr="001E5AC4">
        <w:rPr>
          <w:rFonts w:cs="Noto Sans"/>
          <w:szCs w:val="18"/>
          <w:lang w:val="es-ES_tradnl"/>
        </w:rPr>
        <w:t>En este apartado se registran los datos específicos referentes a la salud de la niña o el niño. Se compone de 17 variables:</w:t>
      </w:r>
    </w:p>
    <w:p w14:paraId="16ABF13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Niño sano</w:t>
      </w:r>
    </w:p>
    <w:p w14:paraId="5D528C7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Peso para la Talla en menores de 5 años de edad</w:t>
      </w:r>
    </w:p>
    <w:p w14:paraId="42E4D99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IMC de 5 a 19 años de edad</w:t>
      </w:r>
    </w:p>
    <w:p w14:paraId="607C31CC"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Prueba EDI en menores de 6 años de edad</w:t>
      </w:r>
    </w:p>
    <w:p w14:paraId="178F44F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Tipo</w:t>
      </w:r>
    </w:p>
    <w:p w14:paraId="6E547F4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Resultado</w:t>
      </w:r>
    </w:p>
    <w:p w14:paraId="3AA2D92C"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Resultado de la prueba BATTELLE (IDB-2ª) en niñas y niños de 16 meses a 4 años de edad</w:t>
      </w:r>
    </w:p>
    <w:p w14:paraId="147250DE"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Enfermedades diarreicas agudas (EDA’s) en menores de 5 años de edad</w:t>
      </w:r>
    </w:p>
    <w:p w14:paraId="00950D0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en EDA’s</w:t>
      </w:r>
    </w:p>
    <w:p w14:paraId="71205CE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Plan de tratamiento para EDA’s</w:t>
      </w:r>
    </w:p>
    <w:p w14:paraId="019870E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lastRenderedPageBreak/>
        <w:t>Recuperado de la deshidratación</w:t>
      </w:r>
    </w:p>
    <w:p w14:paraId="502FCCF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Número de sobres VSO para tratamiento</w:t>
      </w:r>
    </w:p>
    <w:p w14:paraId="54D62BE4"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Infecciones respiratorias agudas (IRA´s) en menores de 5 años de edad</w:t>
      </w:r>
    </w:p>
    <w:p w14:paraId="375EB62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w:t>
      </w:r>
    </w:p>
    <w:p w14:paraId="477FA8D9" w14:textId="77777777" w:rsidR="00470A67" w:rsidRPr="006A3825" w:rsidRDefault="00470A67">
      <w:pPr>
        <w:pStyle w:val="Prrafodelista"/>
        <w:numPr>
          <w:ilvl w:val="1"/>
          <w:numId w:val="7"/>
        </w:numPr>
        <w:autoSpaceDE w:val="0"/>
        <w:autoSpaceDN w:val="0"/>
        <w:adjustRightInd w:val="0"/>
        <w:spacing w:after="0"/>
        <w:jc w:val="both"/>
        <w:rPr>
          <w:rFonts w:cs="Noto Sans"/>
          <w:szCs w:val="18"/>
        </w:rPr>
      </w:pPr>
      <w:r w:rsidRPr="006A3825">
        <w:rPr>
          <w:rFonts w:cs="Noto Sans"/>
          <w:szCs w:val="18"/>
        </w:rPr>
        <w:t>Tipo de tratamiento</w:t>
      </w:r>
    </w:p>
    <w:p w14:paraId="077D782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por Neumonía</w:t>
      </w:r>
    </w:p>
    <w:p w14:paraId="73766805"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Aplicación de cédula de detección oportuna de cáncer en menores de 18 años</w:t>
      </w:r>
    </w:p>
    <w:p w14:paraId="20818673"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Madre informada en prevención de accidentes para menores de 10 años</w:t>
      </w:r>
    </w:p>
    <w:p w14:paraId="240F9C5B" w14:textId="77777777" w:rsidR="00470A67" w:rsidRPr="001E5AC4" w:rsidRDefault="00470A67" w:rsidP="00470A67">
      <w:pPr>
        <w:pStyle w:val="Ttulo2"/>
      </w:pPr>
      <w:bookmarkStart w:id="96" w:name="_Toc165567589"/>
      <w:bookmarkStart w:id="97" w:name="_Toc182303651"/>
      <w:bookmarkStart w:id="98" w:name="_Toc183445973"/>
      <w:bookmarkStart w:id="99" w:name="_Toc183520608"/>
      <w:r w:rsidRPr="001E5AC4">
        <w:t>Intervenciones gerontológicas</w:t>
      </w:r>
      <w:bookmarkEnd w:id="96"/>
      <w:bookmarkEnd w:id="97"/>
      <w:bookmarkEnd w:id="98"/>
      <w:bookmarkEnd w:id="99"/>
    </w:p>
    <w:p w14:paraId="05EE19D7" w14:textId="77777777" w:rsidR="00470A67" w:rsidRPr="001E5AC4" w:rsidRDefault="00470A67" w:rsidP="00470A67">
      <w:pPr>
        <w:rPr>
          <w:rFonts w:cs="Noto Sans"/>
          <w:szCs w:val="18"/>
          <w:lang w:val="es-ES_tradnl"/>
        </w:rPr>
      </w:pPr>
      <w:r w:rsidRPr="001E5AC4">
        <w:rPr>
          <w:rFonts w:cs="Noto Sans"/>
          <w:szCs w:val="18"/>
          <w:lang w:val="es-ES_tradnl"/>
        </w:rPr>
        <w:t>En este espacio se identificará el tipo de intervención realizada por los gerontólogos a las personas de 60 y más años de edad. Se compone de 14 variables:</w:t>
      </w:r>
    </w:p>
    <w:p w14:paraId="1A620B3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Sintomatología depresiva preventiva</w:t>
      </w:r>
    </w:p>
    <w:p w14:paraId="3E55537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Alteraciones de la memoria preventiva</w:t>
      </w:r>
    </w:p>
    <w:p w14:paraId="6A6EBF5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Actividades instrumentales y actividades básicas de la vida diaria preventiva</w:t>
      </w:r>
    </w:p>
    <w:p w14:paraId="35AF234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Síndrome de caídas preventiva</w:t>
      </w:r>
    </w:p>
    <w:p w14:paraId="1AEA31B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Incontinencia urinaria preventiva</w:t>
      </w:r>
    </w:p>
    <w:p w14:paraId="258307A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Motricidad preventiva</w:t>
      </w:r>
    </w:p>
    <w:p w14:paraId="2EC9BCB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Asesoría nutricional preventiva</w:t>
      </w:r>
    </w:p>
    <w:p w14:paraId="0C5A1FB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Sintomatología depresiva tratamiento</w:t>
      </w:r>
    </w:p>
    <w:p w14:paraId="787F516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Alteraciones de la memoria tratamiento</w:t>
      </w:r>
    </w:p>
    <w:p w14:paraId="476380F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Actividades instrumentales y actividades básicas de la vida diaria tratamiento</w:t>
      </w:r>
    </w:p>
    <w:p w14:paraId="4F5655D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Síndrome de caídas tratamiento</w:t>
      </w:r>
    </w:p>
    <w:p w14:paraId="3E2742F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Incontinencia urinaria tratamiento</w:t>
      </w:r>
    </w:p>
    <w:p w14:paraId="033FCF6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Motricidad tratamiento</w:t>
      </w:r>
    </w:p>
    <w:p w14:paraId="420355B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Asesoría nutricional tratamiento</w:t>
      </w:r>
    </w:p>
    <w:p w14:paraId="14FC1E09" w14:textId="77777777" w:rsidR="00470A67" w:rsidRPr="001E5AC4" w:rsidRDefault="00470A67" w:rsidP="00470A67">
      <w:pPr>
        <w:pStyle w:val="Ttulo2"/>
      </w:pPr>
      <w:bookmarkStart w:id="100" w:name="_Toc165567590"/>
      <w:bookmarkStart w:id="101" w:name="_Toc182303652"/>
      <w:bookmarkStart w:id="102" w:name="_Toc183445974"/>
      <w:bookmarkStart w:id="103" w:name="_Toc183520609"/>
      <w:r w:rsidRPr="001E5AC4">
        <w:t>Promoción de la Salud</w:t>
      </w:r>
      <w:bookmarkEnd w:id="100"/>
      <w:bookmarkEnd w:id="101"/>
      <w:bookmarkEnd w:id="102"/>
      <w:bookmarkEnd w:id="103"/>
    </w:p>
    <w:p w14:paraId="2718ED81" w14:textId="77777777" w:rsidR="00470A67" w:rsidRPr="001E5AC4" w:rsidRDefault="00470A67" w:rsidP="00470A67">
      <w:pPr>
        <w:rPr>
          <w:rFonts w:cs="Noto Sans"/>
          <w:szCs w:val="18"/>
        </w:rPr>
      </w:pPr>
      <w:r w:rsidRPr="001E5AC4">
        <w:rPr>
          <w:rFonts w:cs="Noto Sans"/>
          <w:szCs w:val="18"/>
        </w:rPr>
        <w:t>El objetivo de este apartado es promover estilos de vida saludable y realizar acciones que preventivas, se mide mediante 4 variables identificar si durante la consulta se realizan al menos 5 acciones para considerarse como integrada de línea:</w:t>
      </w:r>
    </w:p>
    <w:p w14:paraId="025C241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Consulta integrada línea de vida (por lo menos realizar 5 acciones)</w:t>
      </w:r>
    </w:p>
    <w:p w14:paraId="23E2337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Presenta cartilla (preguntar y ver la CNS)</w:t>
      </w:r>
    </w:p>
    <w:p w14:paraId="37DE432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Esquema de vacunación</w:t>
      </w:r>
    </w:p>
    <w:p w14:paraId="64C288C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Incompleto</w:t>
      </w:r>
    </w:p>
    <w:p w14:paraId="160720A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Completo</w:t>
      </w:r>
    </w:p>
    <w:p w14:paraId="2A7D5E85" w14:textId="7711744F" w:rsidR="00470A67"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Número de sobres VSO en promoción</w:t>
      </w:r>
    </w:p>
    <w:p w14:paraId="73A7E41F" w14:textId="7888A63B" w:rsidR="00B874C3" w:rsidRDefault="00B874C3">
      <w:pPr>
        <w:spacing w:after="160" w:line="259" w:lineRule="auto"/>
        <w:contextualSpacing w:val="0"/>
        <w:jc w:val="left"/>
      </w:pPr>
      <w:r>
        <w:br w:type="page"/>
      </w:r>
    </w:p>
    <w:p w14:paraId="269FEDB5" w14:textId="77777777" w:rsidR="00470A67" w:rsidRPr="001E5AC4" w:rsidRDefault="00470A67" w:rsidP="00470A67">
      <w:pPr>
        <w:pStyle w:val="Ttulo2"/>
      </w:pPr>
      <w:bookmarkStart w:id="104" w:name="_Toc165567591"/>
      <w:bookmarkStart w:id="105" w:name="_Toc182303653"/>
      <w:bookmarkStart w:id="106" w:name="_Toc183445975"/>
      <w:bookmarkStart w:id="107" w:name="_Toc183520610"/>
      <w:r w:rsidRPr="001E5AC4">
        <w:lastRenderedPageBreak/>
        <w:t>Referencia o contrarreferencia</w:t>
      </w:r>
      <w:bookmarkEnd w:id="104"/>
      <w:bookmarkEnd w:id="105"/>
      <w:bookmarkEnd w:id="106"/>
      <w:bookmarkEnd w:id="107"/>
    </w:p>
    <w:p w14:paraId="606F06FA"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apartado se identifican las acciones realizadas de referencia y contrarreferencia durante la consulta. Se compone de 2 variables:</w:t>
      </w:r>
    </w:p>
    <w:p w14:paraId="1E6B96F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Referido por:</w:t>
      </w:r>
    </w:p>
    <w:p w14:paraId="208A412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Embarazo alto riesgo</w:t>
      </w:r>
    </w:p>
    <w:p w14:paraId="72F2C92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Sospecha cáncer &lt;18 años</w:t>
      </w:r>
    </w:p>
    <w:p w14:paraId="671B3E9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IRA's</w:t>
      </w:r>
    </w:p>
    <w:p w14:paraId="1B3D493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Neumonía</w:t>
      </w:r>
    </w:p>
    <w:p w14:paraId="192F012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Cisticercosis</w:t>
      </w:r>
    </w:p>
    <w:p w14:paraId="3B4BE8C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Emergencia obstétrica-preeclampsia</w:t>
      </w:r>
    </w:p>
    <w:p w14:paraId="6A2E935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Emergencia obstétrica-hemorragia</w:t>
      </w:r>
    </w:p>
    <w:p w14:paraId="17D7DB3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Otra emergencia obstétrica</w:t>
      </w:r>
    </w:p>
    <w:p w14:paraId="4F014F3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Otro motivo</w:t>
      </w:r>
    </w:p>
    <w:p w14:paraId="00494F2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Contrarreferido</w:t>
      </w:r>
    </w:p>
    <w:p w14:paraId="176E0793" w14:textId="77777777" w:rsidR="00470A67" w:rsidRPr="001E5AC4" w:rsidRDefault="00470A67" w:rsidP="00470A67">
      <w:pPr>
        <w:pStyle w:val="Ttulo2"/>
      </w:pPr>
      <w:bookmarkStart w:id="108" w:name="_Toc165567592"/>
      <w:bookmarkStart w:id="109" w:name="_Toc182303654"/>
      <w:bookmarkStart w:id="110" w:name="_Toc183445976"/>
      <w:bookmarkStart w:id="111" w:name="_Toc183520611"/>
      <w:r w:rsidRPr="001E5AC4">
        <w:t>Teleconsulta</w:t>
      </w:r>
      <w:bookmarkEnd w:id="108"/>
      <w:bookmarkEnd w:id="109"/>
      <w:bookmarkEnd w:id="110"/>
      <w:bookmarkEnd w:id="111"/>
    </w:p>
    <w:p w14:paraId="732550AB" w14:textId="77777777" w:rsidR="00470A67" w:rsidRPr="001E5AC4" w:rsidRDefault="00470A67" w:rsidP="00470A67">
      <w:pPr>
        <w:rPr>
          <w:rFonts w:cs="Noto Sans"/>
          <w:szCs w:val="18"/>
        </w:rPr>
      </w:pPr>
      <w:r w:rsidRPr="001E5AC4">
        <w:rPr>
          <w:rFonts w:cs="Noto Sans"/>
          <w:szCs w:val="18"/>
        </w:rPr>
        <w:t>El objetivo de este apartado es obtener el registro si la consulta registrada fue para realizar alguna confirmación diagnóstica, tratamiento y/o seguimiento y se brindó por vía remota mediante videoconferencia con alguna plataforma tecnológica, independientemente del motivo de consulta o si la atención se solicitó mediante interconsulta.</w:t>
      </w:r>
      <w:r w:rsidRPr="001E5AC4">
        <w:rPr>
          <w:rFonts w:cs="Noto Sans"/>
          <w:szCs w:val="18"/>
          <w:lang w:val="es-ES_tradnl"/>
        </w:rPr>
        <w:t xml:space="preserve"> Se compone de las siguientes variables:</w:t>
      </w:r>
    </w:p>
    <w:p w14:paraId="7994962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Unidad consultante de Telemedicina</w:t>
      </w:r>
    </w:p>
    <w:p w14:paraId="5451471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Teleconsulta</w:t>
      </w:r>
    </w:p>
    <w:p w14:paraId="4D20E6A4"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Si</w:t>
      </w:r>
    </w:p>
    <w:p w14:paraId="023CFEA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w:t>
      </w:r>
    </w:p>
    <w:p w14:paraId="7901A3F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Interpretación diagnóstica</w:t>
      </w:r>
    </w:p>
    <w:p w14:paraId="4EFCBC3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USG</w:t>
      </w:r>
    </w:p>
    <w:p w14:paraId="50CC4C7C"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ECG</w:t>
      </w:r>
    </w:p>
    <w:p w14:paraId="489F231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Rayos X</w:t>
      </w:r>
    </w:p>
    <w:p w14:paraId="1C11EE5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Tomografía</w:t>
      </w:r>
    </w:p>
    <w:p w14:paraId="76F24AC9"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Resonancia magnética</w:t>
      </w:r>
    </w:p>
    <w:p w14:paraId="482BFB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Mastografía</w:t>
      </w:r>
    </w:p>
    <w:p w14:paraId="5A5D434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Otro</w:t>
      </w:r>
    </w:p>
    <w:p w14:paraId="46EB07C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Modalidad</w:t>
      </w:r>
    </w:p>
    <w:p w14:paraId="4197643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Tiempo real</w:t>
      </w:r>
    </w:p>
    <w:p w14:paraId="67EB9D64"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Diferido</w:t>
      </w:r>
    </w:p>
    <w:p w14:paraId="5501ED41" w14:textId="77777777" w:rsidR="00470A67" w:rsidRPr="001E5AC4" w:rsidRDefault="00470A67" w:rsidP="00470A67">
      <w:pPr>
        <w:pStyle w:val="Ttulo2"/>
      </w:pPr>
      <w:bookmarkStart w:id="112" w:name="_Toc165567593"/>
      <w:bookmarkStart w:id="113" w:name="_Toc182303655"/>
      <w:bookmarkStart w:id="114" w:name="_Toc183445977"/>
      <w:bookmarkStart w:id="115" w:name="_Toc183520612"/>
      <w:r w:rsidRPr="001E5AC4">
        <w:t>Fecha de próxima cita</w:t>
      </w:r>
      <w:bookmarkEnd w:id="112"/>
      <w:bookmarkEnd w:id="113"/>
      <w:bookmarkEnd w:id="114"/>
      <w:bookmarkEnd w:id="115"/>
    </w:p>
    <w:p w14:paraId="45F7ADFB"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espacio se puede ir generando la programación de citas.</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77777777" w:rsidR="003136A1" w:rsidRPr="00C12FAD" w:rsidRDefault="003136A1" w:rsidP="003136A1">
      <w:pPr>
        <w:pStyle w:val="Ttulo1"/>
        <w:rPr>
          <w:b w:val="0"/>
        </w:rPr>
      </w:pPr>
      <w:bookmarkStart w:id="116" w:name="_Toc165567594"/>
      <w:bookmarkStart w:id="117" w:name="_Toc182303656"/>
      <w:bookmarkStart w:id="118" w:name="_Toc183445978"/>
      <w:bookmarkStart w:id="119" w:name="_Toc183520613"/>
      <w:r w:rsidRPr="00C12FAD">
        <w:lastRenderedPageBreak/>
        <w:t>Instrucciones de llenado de la Hoja Diaria de Consulta Externa (SINBA-SIS-01-P)</w:t>
      </w:r>
      <w:bookmarkEnd w:id="116"/>
      <w:bookmarkEnd w:id="117"/>
      <w:bookmarkEnd w:id="118"/>
      <w:bookmarkEnd w:id="119"/>
    </w:p>
    <w:p w14:paraId="478DB8F2" w14:textId="77777777" w:rsidR="003136A1" w:rsidRPr="001E5AC4" w:rsidRDefault="003136A1" w:rsidP="003136A1">
      <w:pPr>
        <w:pStyle w:val="Ttulo2"/>
      </w:pPr>
      <w:bookmarkStart w:id="120" w:name="_Toc165567595"/>
      <w:bookmarkStart w:id="121" w:name="_Toc182303657"/>
      <w:bookmarkStart w:id="122" w:name="_Toc183445979"/>
      <w:bookmarkStart w:id="123" w:name="_Toc183520614"/>
      <w:r w:rsidRPr="001E5AC4">
        <w:t>Instrucciones Generales</w:t>
      </w:r>
      <w:bookmarkEnd w:id="120"/>
      <w:bookmarkEnd w:id="121"/>
      <w:bookmarkEnd w:id="122"/>
      <w:bookmarkEnd w:id="123"/>
    </w:p>
    <w:p w14:paraId="22FD00D8"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 xml:space="preserve">Es </w:t>
      </w:r>
      <w:r w:rsidRPr="001E5AC4">
        <w:rPr>
          <w:rFonts w:cs="Noto Sans"/>
          <w:b/>
          <w:bCs/>
          <w:szCs w:val="18"/>
          <w:lang w:val="es-ES"/>
        </w:rPr>
        <w:t>obligatorio</w:t>
      </w:r>
      <w:r w:rsidRPr="001E5AC4">
        <w:rPr>
          <w:rFonts w:cs="Noto Sans"/>
          <w:szCs w:val="18"/>
          <w:lang w:val="es-ES"/>
        </w:rPr>
        <w:t xml:space="preserve"> el reporte de </w:t>
      </w:r>
      <w:r w:rsidRPr="001E5AC4">
        <w:rPr>
          <w:rFonts w:cs="Noto Sans"/>
          <w:b/>
          <w:bCs/>
          <w:szCs w:val="18"/>
          <w:lang w:val="es-ES"/>
        </w:rPr>
        <w:t>TODAS las consultas externas otorgadas</w:t>
      </w:r>
      <w:r w:rsidRPr="001E5AC4">
        <w:rPr>
          <w:rFonts w:cs="Noto Sans"/>
          <w:szCs w:val="18"/>
          <w:lang w:val="es-ES"/>
        </w:rPr>
        <w:t xml:space="preserve"> en todos los establecimientos de salud que proporcionen este servicio.</w:t>
      </w:r>
    </w:p>
    <w:p w14:paraId="5F162BA5"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Este formato debe ser llenado o registrado en el sistema electrónico por la </w:t>
      </w:r>
      <w:r w:rsidRPr="001E5AC4">
        <w:rPr>
          <w:rFonts w:cs="Noto Sans"/>
          <w:b/>
          <w:szCs w:val="18"/>
        </w:rPr>
        <w:t>persona que brinda la consulta</w:t>
      </w:r>
      <w:r w:rsidRPr="001E5AC4">
        <w:rPr>
          <w:rFonts w:cs="Noto Sans"/>
          <w:szCs w:val="18"/>
        </w:rPr>
        <w:t xml:space="preserve"> </w:t>
      </w:r>
      <w:r w:rsidRPr="001E5AC4">
        <w:rPr>
          <w:rFonts w:cs="Noto Sans"/>
          <w:b/>
          <w:szCs w:val="18"/>
        </w:rPr>
        <w:t>como servicios finales a la población</w:t>
      </w:r>
      <w:r w:rsidRPr="001E5AC4">
        <w:rPr>
          <w:rFonts w:cs="Noto Sans"/>
          <w:szCs w:val="18"/>
        </w:rPr>
        <w:t>, es decir quien determina el(los) diagnóstico(s), y no cuando la atención es en apoyo al personal Médico u otro profesional de la salud.</w:t>
      </w:r>
    </w:p>
    <w:p w14:paraId="70953639"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Es obligatorio el registro en papel si la unidad no cuenta con un Sistemas de Información de Registro Electrónico para la Salud (SIRES) dentro del consultorio, en caso de que la unidad sufra de constante pérdida de energía eléctrica y cuente con un SIRES podrá realizar el registro en papel para asegurar que no se pierda la información de las consultas otorgadas.</w:t>
      </w:r>
    </w:p>
    <w:p w14:paraId="274E2E62"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La o el prestador de servicio que otorga la atención de consulta externa es la </w:t>
      </w:r>
      <w:r w:rsidRPr="001E5AC4">
        <w:rPr>
          <w:rFonts w:cs="Noto Sans"/>
          <w:b/>
          <w:szCs w:val="18"/>
        </w:rPr>
        <w:t>responsable</w:t>
      </w:r>
      <w:r w:rsidRPr="001E5AC4">
        <w:rPr>
          <w:rFonts w:cs="Noto Sans"/>
          <w:szCs w:val="18"/>
        </w:rPr>
        <w:t xml:space="preserve"> de su reporte y contenido, por lo que se recomienda llenarlo cuidadosamente, plasmando información completa y veraz.</w:t>
      </w:r>
    </w:p>
    <w:p w14:paraId="7D561ADF"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La Hoja Diaria de Consulta Externa será considerada válida, siempre y cuando todas las consultas cuenten con fecha de atención, datos de la o el prestador de servicio, datos de identificación de la o el paciente y al menos un diagnóstico (el que motivó la consulta).</w:t>
      </w:r>
    </w:p>
    <w:p w14:paraId="6B51E2D5"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El formato ha sido diseñado para que las o los prestadores de servicio cuenten con una herramienta de registro individual de las y los pacientes donde se recojan las actividades realizadas durante la consulta desde el punto de vista clínico, administrativo, estadístico y de vigilancia epidemiológica.</w:t>
      </w:r>
    </w:p>
    <w:p w14:paraId="3F77EF1A"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Registre y reporte en este formato TODAS las consultas otorgadas en el día, llevadas a cabo en el área de consulta externa </w:t>
      </w:r>
      <w:r w:rsidRPr="001E5AC4">
        <w:rPr>
          <w:rFonts w:cs="Noto Sans"/>
          <w:szCs w:val="18"/>
          <w:u w:val="single"/>
        </w:rPr>
        <w:t>a excepción</w:t>
      </w:r>
      <w:r w:rsidRPr="001E5AC4">
        <w:rPr>
          <w:rFonts w:cs="Noto Sans"/>
          <w:szCs w:val="18"/>
        </w:rPr>
        <w:t xml:space="preserve"> de las consultas odontológicas, de salud mental y de planificación familiar.</w:t>
      </w:r>
    </w:p>
    <w:p w14:paraId="771C9DAC"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 xml:space="preserve">Este formato permite el registro de las y los Psicólogos sólo para la aplicación de pruebas EDI o integración de resultados de pruebas Battelle, que generalmente son parte de la atención integral de la consulta, en caso de ser así el registro de la consulta se adjudicará a la o el prestador de servicio que haya establecido el diagnóstico de la consulta para </w:t>
      </w:r>
      <w:r w:rsidRPr="001E5AC4">
        <w:rPr>
          <w:rFonts w:cs="Noto Sans"/>
          <w:strike/>
          <w:szCs w:val="18"/>
          <w:lang w:val="es-ES"/>
        </w:rPr>
        <w:t>ese</w:t>
      </w:r>
      <w:r w:rsidRPr="001E5AC4">
        <w:rPr>
          <w:rFonts w:cs="Noto Sans"/>
          <w:szCs w:val="18"/>
          <w:lang w:val="es-ES"/>
        </w:rPr>
        <w:t xml:space="preserve"> la o el paciente, por ningún motivo reportará las consultas de salud mental en este formato.</w:t>
      </w:r>
    </w:p>
    <w:p w14:paraId="1FD9B889"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Para el llenado de la Hoja Diaria de Consulta Externa, debe escribir con tinta, letra de molde, sin abreviaturas, utilizar únicamente bolígrafo, no usar plumas con tinta de gel, pluma fuente, plumón o similares, debido a que los trazos pierden claridad y este tipo de tintas tienden a desaparecer con el tiempo. </w:t>
      </w:r>
    </w:p>
    <w:p w14:paraId="7E892CB8"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En la parte inferior de cada celda tiene una referencia si es gris registre “X” o anote el dato solicitado en la instrucción según corresponda a la actividad realizada.</w:t>
      </w:r>
    </w:p>
    <w:p w14:paraId="6F857D96"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Para las columnas numeradas del 1 al 20, sus claves de registro correspondientes se encuentran en la parte inferior del formato.</w:t>
      </w:r>
    </w:p>
    <w:p w14:paraId="6F2FCF50"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Para las celdas en que se requiera anotar números (fechas, peso, edad, etc.) deben usarse números arábigos (0, 1, 2, …, 9).</w:t>
      </w:r>
    </w:p>
    <w:p w14:paraId="18311897"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Al finalizar cada atención y al finalizar el día, revisar el llenado del formato.</w:t>
      </w:r>
    </w:p>
    <w:p w14:paraId="2E891B51"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En unidades donde existe la figura del estadístico, será el o la responsable de la recolección </w:t>
      </w:r>
      <w:r w:rsidRPr="001E5AC4">
        <w:rPr>
          <w:rFonts w:cs="Noto Sans"/>
          <w:szCs w:val="18"/>
        </w:rPr>
        <w:lastRenderedPageBreak/>
        <w:t>diaria y en caso de que la o el Prestador de servicio no cuente con un equipo de cómputo con un SIRES, capturará las “Hojas Diarias de Consulta Externa (SINBA-SIS-01-P)” en las que la o el prestador de servicios haya registrado correctamente y de manera completa las actividades del día. En otro caso será directamente la o el prestador de servicio quien garantizará la custodia de las mismas.</w:t>
      </w:r>
    </w:p>
    <w:p w14:paraId="5CE9D0AF"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Si el Diagnóstico es de Vigilancia Epidemiológica, la o el prestador de servicio deberá anotar con color rojo el código de la CIE-10 al que corresponde, para que sea validado al momento de ser capturado si el SIRES cuenta con una asignación automática del código CIE-10.</w:t>
      </w:r>
    </w:p>
    <w:p w14:paraId="10F7B6BF"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Posterior a la captura nominal el personal designado realizará la validación de la captura y la reasignación de códigos de la CIE-10 así como los no asignados (9999), previo a la generación de reporte de SUIVE, se sugiere evitar el rezago.</w:t>
      </w:r>
    </w:p>
    <w:p w14:paraId="0A2A89D1"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Tenga en cuenta que el Registro en la Hoja Diaria en Consulta Externa (SINBA-SIS-01-P) es el insumo a utilizar en el llenado del SUIVE que usted deberá proporcionar la información correspondiente a las autoridades epidemiológicas. Informe oportunamente.</w:t>
      </w:r>
    </w:p>
    <w:p w14:paraId="1CF5D4E5"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La Hoja Diaria en Consulta Externa (SINBA-SIS-01-P)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 y las instancias institucionales que lo soliciten.</w:t>
      </w:r>
    </w:p>
    <w:p w14:paraId="1DF510FD" w14:textId="77777777" w:rsidR="003136A1" w:rsidRPr="001E5AC4" w:rsidRDefault="003136A1" w:rsidP="003136A1">
      <w:pPr>
        <w:pStyle w:val="Ttulo2"/>
      </w:pPr>
      <w:bookmarkStart w:id="124" w:name="_Toc165567596"/>
      <w:bookmarkStart w:id="125" w:name="_Toc182303658"/>
      <w:bookmarkStart w:id="126" w:name="_Toc183445980"/>
      <w:bookmarkStart w:id="127" w:name="_Toc183520615"/>
      <w:r w:rsidRPr="001E5AC4">
        <w:t>FECHA:</w:t>
      </w:r>
      <w:bookmarkEnd w:id="124"/>
      <w:bookmarkEnd w:id="125"/>
      <w:bookmarkEnd w:id="126"/>
      <w:bookmarkEnd w:id="127"/>
    </w:p>
    <w:p w14:paraId="5D996B7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En la parte superior derecha de la forma anote con números arábigos el día, mes y año de la fecha que se otorga la consulta, este dato es de registro</w:t>
      </w:r>
      <w:r w:rsidRPr="001E5AC4">
        <w:rPr>
          <w:rFonts w:cs="Noto Sans"/>
          <w:b/>
          <w:color w:val="000000" w:themeColor="text1"/>
          <w:szCs w:val="18"/>
          <w:lang w:val="es-ES_tradnl"/>
        </w:rPr>
        <w:t xml:space="preserve"> obligatorio</w:t>
      </w:r>
      <w:r w:rsidRPr="001E5AC4">
        <w:rPr>
          <w:rFonts w:cs="Noto Sans"/>
          <w:color w:val="000000" w:themeColor="text1"/>
          <w:szCs w:val="18"/>
          <w:lang w:val="es-ES_tradnl"/>
        </w:rPr>
        <w:t>; si la hoja ha sido impresa por ambas caras siempre identifique la fecha aun cuando sea la misma que el anverso.</w:t>
      </w:r>
    </w:p>
    <w:p w14:paraId="61BB83FF" w14:textId="77777777" w:rsidR="003136A1" w:rsidRPr="001E5AC4" w:rsidRDefault="003136A1" w:rsidP="003136A1">
      <w:pPr>
        <w:pStyle w:val="Ttulo2"/>
      </w:pPr>
      <w:bookmarkStart w:id="128" w:name="_Toc165567597"/>
      <w:bookmarkStart w:id="129" w:name="_Toc182303659"/>
      <w:bookmarkStart w:id="130" w:name="_Toc183445981"/>
      <w:bookmarkStart w:id="131" w:name="_Toc183520616"/>
      <w:r w:rsidRPr="001E5AC4">
        <w:t>DATOS DE IDENTIFICACIÓN DE LA UNIDAD:</w:t>
      </w:r>
      <w:bookmarkEnd w:id="128"/>
      <w:bookmarkEnd w:id="129"/>
      <w:bookmarkEnd w:id="130"/>
      <w:bookmarkEnd w:id="131"/>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77777777" w:rsidR="003136A1" w:rsidRPr="001E5AC4" w:rsidRDefault="003136A1" w:rsidP="003136A1">
      <w:pPr>
        <w:rPr>
          <w:rFonts w:cs="Noto Sans"/>
          <w:szCs w:val="18"/>
          <w:lang w:val="es-ES_tradnl"/>
        </w:rPr>
      </w:pPr>
      <w:r w:rsidRPr="001E5AC4">
        <w:rPr>
          <w:rFonts w:cs="Noto Sans"/>
          <w:szCs w:val="18"/>
          <w:lang w:val="es-ES_tradnl"/>
        </w:rPr>
        <w:t xml:space="preserve">Registre la CLUES de la unidad donde se otorgó la atención, con base en el Catálogo </w:t>
      </w:r>
      <w:r w:rsidRPr="001E5AC4">
        <w:rPr>
          <w:rFonts w:cs="Noto Sans"/>
          <w:color w:val="000000" w:themeColor="text1"/>
          <w:szCs w:val="18"/>
          <w:lang w:val="es-ES_tradnl"/>
        </w:rPr>
        <w:t xml:space="preserve">de Clave Única de Establecimientos de Salud, este dato es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w:t>
      </w:r>
      <w:r w:rsidRPr="001E5AC4">
        <w:rPr>
          <w:rFonts w:cs="Noto Sans"/>
          <w:szCs w:val="18"/>
          <w:lang w:val="es-ES_tradnl"/>
        </w:rPr>
        <w:t>dígito verificador; por lo que cada CLUES debe contener once caracteres en total; valide que se encuentra en estatus “EN OPERACIÓN”.</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0D92568E" w14:textId="2EC91FAF" w:rsidR="003136A1"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el tipo y nombre de la unidad médica con base </w:t>
      </w:r>
      <w:r w:rsidRPr="001E5AC4">
        <w:rPr>
          <w:rFonts w:cs="Noto Sans"/>
          <w:szCs w:val="18"/>
          <w:lang w:val="es-ES_tradnl"/>
        </w:rPr>
        <w:t xml:space="preserve">en el Catálogo </w:t>
      </w:r>
      <w:r w:rsidRPr="001E5AC4">
        <w:rPr>
          <w:rFonts w:cs="Noto Sans"/>
          <w:color w:val="000000" w:themeColor="text1"/>
          <w:szCs w:val="18"/>
          <w:lang w:val="es-ES_tradnl"/>
        </w:rPr>
        <w:t>de Clave Única de Establecimientos de Salud.</w:t>
      </w:r>
    </w:p>
    <w:p w14:paraId="74D15270" w14:textId="2C5B00CC" w:rsidR="00B874C3" w:rsidRDefault="00B874C3">
      <w:pPr>
        <w:spacing w:after="160" w:line="259" w:lineRule="auto"/>
        <w:contextualSpacing w:val="0"/>
        <w:jc w:val="left"/>
        <w:rPr>
          <w:rFonts w:cs="Noto Sans"/>
          <w:color w:val="000000" w:themeColor="text1"/>
          <w:szCs w:val="18"/>
          <w:lang w:val="es-ES_tradnl"/>
        </w:rPr>
      </w:pPr>
      <w:r>
        <w:rPr>
          <w:rFonts w:cs="Noto Sans"/>
          <w:color w:val="000000" w:themeColor="text1"/>
          <w:szCs w:val="18"/>
          <w:lang w:val="es-ES_tradnl"/>
        </w:rPr>
        <w:br w:type="page"/>
      </w:r>
    </w:p>
    <w:p w14:paraId="420F2DD3" w14:textId="77777777" w:rsidR="003136A1" w:rsidRPr="001E5AC4" w:rsidRDefault="003136A1" w:rsidP="003136A1">
      <w:pPr>
        <w:pStyle w:val="Ttulo2"/>
      </w:pPr>
      <w:bookmarkStart w:id="132" w:name="_Toc165567598"/>
      <w:bookmarkStart w:id="133" w:name="_Toc182303660"/>
      <w:bookmarkStart w:id="134" w:name="_Toc183445982"/>
      <w:bookmarkStart w:id="135" w:name="_Toc183520617"/>
      <w:r w:rsidRPr="001E5AC4">
        <w:lastRenderedPageBreak/>
        <w:t>DATOS DE IDENTIFICACIÓN DE LA O EL PRESTADOR DE SERVICIOS:</w:t>
      </w:r>
      <w:bookmarkEnd w:id="132"/>
      <w:bookmarkEnd w:id="133"/>
      <w:bookmarkEnd w:id="134"/>
      <w:bookmarkEnd w:id="135"/>
    </w:p>
    <w:p w14:paraId="5B5DBFE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CURP*:</w:t>
      </w:r>
    </w:p>
    <w:p w14:paraId="36971ED6"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Consigne la Clave Única de Registro de Población (CURP que está integrada por 18 caracteres), de quien otorga la atención, este dato es de </w:t>
      </w:r>
      <w:r w:rsidRPr="001E5AC4">
        <w:rPr>
          <w:rFonts w:cs="Noto Sans"/>
          <w:szCs w:val="18"/>
          <w:lang w:val="es-ES_tradnl"/>
        </w:rPr>
        <w:t xml:space="preserve">carácter </w:t>
      </w:r>
      <w:r w:rsidRPr="001E5AC4">
        <w:rPr>
          <w:rFonts w:cs="Noto Sans"/>
          <w:b/>
          <w:szCs w:val="18"/>
          <w:lang w:val="es-ES_tradnl"/>
        </w:rPr>
        <w:t>obligatorio</w:t>
      </w:r>
      <w:r w:rsidRPr="001E5AC4">
        <w:rPr>
          <w:rFonts w:cs="Noto Sans"/>
          <w:szCs w:val="18"/>
          <w:lang w:val="es-ES_tradnl"/>
        </w:rPr>
        <w:t>, ya</w:t>
      </w:r>
      <w:r w:rsidRPr="001E5AC4">
        <w:rPr>
          <w:rFonts w:cs="Noto Sans"/>
          <w:b/>
          <w:szCs w:val="18"/>
          <w:lang w:val="es-ES_tradnl"/>
        </w:rPr>
        <w:t xml:space="preserve"> </w:t>
      </w:r>
      <w:r w:rsidRPr="001E5AC4">
        <w:rPr>
          <w:rFonts w:cs="Noto Sans"/>
          <w:szCs w:val="18"/>
          <w:lang w:val="es-ES_tradnl"/>
        </w:rPr>
        <w:t>que éste será utilizado para identificar a la persona que otorga la atención. Todo personal de base, por contrato, en formación debe contar con este identificador.</w:t>
      </w:r>
    </w:p>
    <w:p w14:paraId="5E86DA7F" w14:textId="77777777" w:rsidR="003136A1" w:rsidRPr="001E5AC4" w:rsidRDefault="003136A1" w:rsidP="003136A1">
      <w:pPr>
        <w:rPr>
          <w:rFonts w:cs="Noto Sans"/>
          <w:szCs w:val="18"/>
          <w:lang w:val="es-ES_tradnl"/>
        </w:rPr>
      </w:pPr>
      <w:r w:rsidRPr="001E5AC4">
        <w:rPr>
          <w:rFonts w:cs="Noto Sans"/>
          <w:szCs w:val="18"/>
          <w:lang w:val="es-ES_tradnl"/>
        </w:rPr>
        <w:t>NOTA. Se permite CURP genérica para las y los prestadores de servicio extranjeros no nacionalizados.</w:t>
      </w:r>
    </w:p>
    <w:p w14:paraId="76792368" w14:textId="77777777" w:rsidR="003136A1" w:rsidRPr="001E5AC4" w:rsidRDefault="003136A1" w:rsidP="003136A1">
      <w:pPr>
        <w:rPr>
          <w:rFonts w:cs="Noto Sans"/>
          <w:szCs w:val="18"/>
          <w:lang w:val="es-ES_tradnl"/>
        </w:rPr>
      </w:pPr>
    </w:p>
    <w:p w14:paraId="205054DA" w14:textId="77777777" w:rsidR="003136A1" w:rsidRPr="001E5AC4" w:rsidRDefault="003136A1" w:rsidP="003136A1">
      <w:pPr>
        <w:rPr>
          <w:rFonts w:cs="Noto Sans"/>
          <w:i/>
          <w:u w:val="single"/>
        </w:rPr>
      </w:pPr>
      <w:r w:rsidRPr="001E5AC4">
        <w:rPr>
          <w:rFonts w:cs="Noto Sans"/>
          <w:i/>
          <w:u w:val="single"/>
        </w:rPr>
        <w:t>PAIS DE NACIMIENTO:</w:t>
      </w:r>
    </w:p>
    <w:p w14:paraId="44D403A4" w14:textId="77777777" w:rsidR="003136A1" w:rsidRPr="001E5AC4" w:rsidRDefault="003136A1" w:rsidP="003136A1">
      <w:pPr>
        <w:rPr>
          <w:rFonts w:cs="Noto Sans"/>
          <w:szCs w:val="18"/>
          <w:lang w:val="es-ES_tradnl"/>
        </w:rPr>
      </w:pPr>
      <w:r w:rsidRPr="001E5AC4">
        <w:rPr>
          <w:rFonts w:cs="Noto Sans"/>
          <w:szCs w:val="18"/>
          <w:lang w:val="es-ES_tradnl"/>
        </w:rPr>
        <w:t>Se debe registrar el país de nacimiento de la o el prestador de servicio cuando este es extranjero (diferente de 142-MÉXICO).</w:t>
      </w:r>
    </w:p>
    <w:p w14:paraId="149C7941" w14:textId="77777777" w:rsidR="003136A1" w:rsidRPr="001E5AC4" w:rsidRDefault="003136A1" w:rsidP="003136A1">
      <w:pPr>
        <w:rPr>
          <w:rFonts w:cs="Noto Sans"/>
          <w:szCs w:val="18"/>
          <w:lang w:val="es-ES_tradnl"/>
        </w:rPr>
      </w:pPr>
    </w:p>
    <w:p w14:paraId="51E481D0" w14:textId="77777777" w:rsidR="003136A1" w:rsidRPr="001E5AC4" w:rsidRDefault="003136A1" w:rsidP="003136A1">
      <w:pPr>
        <w:rPr>
          <w:rFonts w:cs="Noto Sans"/>
          <w:i/>
          <w:color w:val="000000" w:themeColor="text1"/>
          <w:u w:val="single"/>
        </w:rPr>
      </w:pPr>
      <w:r w:rsidRPr="001E5AC4">
        <w:rPr>
          <w:rFonts w:cs="Noto Sans"/>
          <w:i/>
          <w:u w:val="single"/>
        </w:rPr>
        <w:t>NOMBRE</w:t>
      </w:r>
      <w:r w:rsidRPr="001E5AC4">
        <w:rPr>
          <w:rFonts w:cs="Noto Sans"/>
          <w:i/>
          <w:color w:val="000000" w:themeColor="text1"/>
          <w:u w:val="single"/>
        </w:rPr>
        <w:t>:</w:t>
      </w:r>
    </w:p>
    <w:p w14:paraId="4654E22D"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el(los) Nombre(s) seguido del Primer Apellido y/o Segundo Apellido (los tres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del personal que otorga la consulta, mismo que es responsable de registrar y garantizar que los datos son completos y </w:t>
      </w:r>
      <w:r w:rsidRPr="001E5AC4">
        <w:rPr>
          <w:rFonts w:cs="Noto Sans"/>
          <w:szCs w:val="18"/>
          <w:lang w:val="es-ES_tradnl"/>
        </w:rPr>
        <w:t>correctos, se permite el uso de Ñ, apóstrofe y diéresis; además de los descritos en el siguiente párrafo.</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000469A5" w14:textId="77777777" w:rsidR="003136A1" w:rsidRPr="001E5AC4" w:rsidRDefault="003136A1" w:rsidP="003136A1">
      <w:pPr>
        <w:rPr>
          <w:rFonts w:cs="Noto Sans"/>
          <w:szCs w:val="18"/>
          <w:lang w:val="es-ES_tradnl"/>
        </w:rPr>
      </w:pPr>
    </w:p>
    <w:p w14:paraId="445593D7" w14:textId="77777777" w:rsidR="003136A1" w:rsidRPr="001E5AC4" w:rsidRDefault="003136A1" w:rsidP="003136A1">
      <w:pPr>
        <w:rPr>
          <w:rFonts w:cs="Noto Sans"/>
          <w:i/>
          <w:u w:val="single"/>
        </w:rPr>
      </w:pPr>
      <w:r w:rsidRPr="001E5AC4">
        <w:rPr>
          <w:rFonts w:cs="Noto Sans"/>
          <w:i/>
          <w:u w:val="single"/>
        </w:rPr>
        <w:t>TIPO DE PERSONAL:</w:t>
      </w:r>
    </w:p>
    <w:p w14:paraId="22158217" w14:textId="77777777" w:rsidR="003136A1" w:rsidRPr="001E5AC4" w:rsidRDefault="003136A1" w:rsidP="003136A1">
      <w:pPr>
        <w:rPr>
          <w:rFonts w:cs="Noto Sans"/>
          <w:szCs w:val="18"/>
          <w:lang w:val="es-ES_tradnl"/>
        </w:rPr>
      </w:pPr>
      <w:r w:rsidRPr="001E5AC4">
        <w:rPr>
          <w:rFonts w:cs="Noto Sans"/>
          <w:szCs w:val="18"/>
          <w:lang w:val="es-ES_tradnl"/>
        </w:rPr>
        <w:t xml:space="preserve">Anote la clave de la profesión </w:t>
      </w:r>
      <w:r w:rsidRPr="001E5AC4">
        <w:rPr>
          <w:rFonts w:cs="Noto Sans"/>
          <w:szCs w:val="18"/>
          <w:lang w:eastAsia="es-ES"/>
        </w:rPr>
        <w:t xml:space="preserve">de la persona </w:t>
      </w:r>
      <w:r w:rsidRPr="001E5AC4">
        <w:rPr>
          <w:rFonts w:cs="Noto Sans"/>
          <w:szCs w:val="18"/>
          <w:lang w:val="es-ES_tradnl"/>
        </w:rPr>
        <w:t xml:space="preserve">que otorga la consulta: </w:t>
      </w:r>
      <w:r w:rsidRPr="001E5AC4">
        <w:rPr>
          <w:rFonts w:cs="Noto Sans"/>
          <w:b/>
          <w:szCs w:val="18"/>
          <w:lang w:val="es-ES_tradnl"/>
        </w:rPr>
        <w:t>1.</w:t>
      </w:r>
      <w:r w:rsidRPr="001E5AC4">
        <w:rPr>
          <w:rFonts w:cs="Noto Sans"/>
          <w:szCs w:val="18"/>
          <w:lang w:val="es-ES_tradnl"/>
        </w:rPr>
        <w:t>MÉDICA(O) PASANTE,</w:t>
      </w:r>
      <w:r w:rsidRPr="001E5AC4">
        <w:rPr>
          <w:rFonts w:cs="Noto Sans"/>
          <w:b/>
          <w:szCs w:val="18"/>
          <w:lang w:val="es-ES_tradnl"/>
        </w:rPr>
        <w:t xml:space="preserve"> 2.</w:t>
      </w:r>
      <w:r w:rsidRPr="001E5AC4">
        <w:rPr>
          <w:rFonts w:cs="Noto Sans"/>
          <w:szCs w:val="18"/>
          <w:lang w:val="es-ES_tradnl"/>
        </w:rPr>
        <w:t>MÉDICA(O) GENERAL,</w:t>
      </w:r>
      <w:r w:rsidRPr="001E5AC4">
        <w:rPr>
          <w:rFonts w:cs="Noto Sans"/>
          <w:b/>
          <w:szCs w:val="18"/>
          <w:lang w:val="es-ES_tradnl"/>
        </w:rPr>
        <w:t xml:space="preserve"> 3.</w:t>
      </w:r>
      <w:r w:rsidRPr="001E5AC4">
        <w:rPr>
          <w:rFonts w:cs="Noto Sans"/>
          <w:szCs w:val="18"/>
          <w:lang w:val="es-ES_tradnl"/>
        </w:rPr>
        <w:t>MÉDICA(O) RESIDENTE,</w:t>
      </w:r>
      <w:r w:rsidRPr="001E5AC4">
        <w:rPr>
          <w:rFonts w:cs="Noto Sans"/>
          <w:b/>
          <w:szCs w:val="18"/>
          <w:lang w:val="es-ES_tradnl"/>
        </w:rPr>
        <w:t xml:space="preserve"> 4.</w:t>
      </w:r>
      <w:r w:rsidRPr="001E5AC4">
        <w:rPr>
          <w:rFonts w:cs="Noto Sans"/>
          <w:szCs w:val="18"/>
          <w:lang w:val="es-ES_tradnl"/>
        </w:rPr>
        <w:t>MÉDICA(O) ESPECIALISTA,</w:t>
      </w:r>
      <w:r w:rsidRPr="001E5AC4">
        <w:rPr>
          <w:rFonts w:cs="Noto Sans"/>
          <w:b/>
          <w:szCs w:val="18"/>
          <w:lang w:val="es-ES_tradnl"/>
        </w:rPr>
        <w:t xml:space="preserve"> 5.</w:t>
      </w:r>
      <w:r w:rsidRPr="001E5AC4">
        <w:rPr>
          <w:rFonts w:cs="Noto Sans"/>
          <w:szCs w:val="18"/>
          <w:lang w:val="es-ES_tradnl"/>
        </w:rPr>
        <w:t>PASANTE DE ENFERMERÍA (incluye Auxiliar),</w:t>
      </w:r>
      <w:r w:rsidRPr="001E5AC4">
        <w:rPr>
          <w:rFonts w:cs="Noto Sans"/>
          <w:b/>
          <w:szCs w:val="18"/>
          <w:lang w:val="es-ES_tradnl"/>
        </w:rPr>
        <w:t xml:space="preserve"> 6.</w:t>
      </w:r>
      <w:r w:rsidRPr="001E5AC4">
        <w:rPr>
          <w:rFonts w:cs="Noto Sans"/>
          <w:szCs w:val="18"/>
          <w:lang w:val="es-ES_tradnl"/>
        </w:rPr>
        <w:t>ENFERMERA(O),</w:t>
      </w:r>
      <w:r w:rsidRPr="001E5AC4">
        <w:rPr>
          <w:rFonts w:cs="Noto Sans"/>
          <w:b/>
          <w:szCs w:val="18"/>
          <w:lang w:val="es-ES_tradnl"/>
        </w:rPr>
        <w:t xml:space="preserve"> 7.</w:t>
      </w:r>
      <w:r w:rsidRPr="001E5AC4">
        <w:rPr>
          <w:rFonts w:cs="Noto Sans"/>
          <w:szCs w:val="18"/>
          <w:lang w:val="es-ES_tradnl"/>
        </w:rPr>
        <w:t>PASANTE DE NUTRICIÓN,</w:t>
      </w:r>
      <w:r w:rsidRPr="001E5AC4">
        <w:rPr>
          <w:rFonts w:cs="Noto Sans"/>
          <w:b/>
          <w:szCs w:val="18"/>
          <w:lang w:val="es-ES_tradnl"/>
        </w:rPr>
        <w:t xml:space="preserve"> 8.</w:t>
      </w:r>
      <w:r w:rsidRPr="001E5AC4">
        <w:rPr>
          <w:rFonts w:cs="Noto Sans"/>
          <w:szCs w:val="18"/>
          <w:lang w:val="es-ES_tradnl"/>
        </w:rPr>
        <w:t>NUTRIÓLOGA(O),</w:t>
      </w:r>
      <w:r w:rsidRPr="001E5AC4">
        <w:rPr>
          <w:rFonts w:cs="Noto Sans"/>
          <w:b/>
          <w:szCs w:val="18"/>
          <w:lang w:val="es-ES_tradnl"/>
        </w:rPr>
        <w:t xml:space="preserve"> 9.</w:t>
      </w:r>
      <w:r w:rsidRPr="001E5AC4">
        <w:rPr>
          <w:rFonts w:cs="Noto Sans"/>
          <w:szCs w:val="18"/>
          <w:lang w:val="es-ES_tradnl"/>
        </w:rPr>
        <w:t>HOMEOPATA,</w:t>
      </w:r>
      <w:r w:rsidRPr="001E5AC4">
        <w:rPr>
          <w:rFonts w:cs="Noto Sans"/>
          <w:b/>
          <w:szCs w:val="18"/>
          <w:lang w:val="es-ES_tradnl"/>
        </w:rPr>
        <w:t xml:space="preserve"> 10.</w:t>
      </w:r>
      <w:r w:rsidRPr="001E5AC4">
        <w:rPr>
          <w:rFonts w:cs="Noto Sans"/>
          <w:szCs w:val="18"/>
          <w:lang w:val="es-ES_tradnl"/>
        </w:rPr>
        <w:t xml:space="preserve"> MÉDICA(O) TRADICIONAL INDÍGENA,</w:t>
      </w:r>
      <w:r w:rsidRPr="001E5AC4">
        <w:rPr>
          <w:rFonts w:cs="Noto Sans"/>
          <w:b/>
          <w:szCs w:val="18"/>
          <w:lang w:val="es-ES_tradnl"/>
        </w:rPr>
        <w:t xml:space="preserve"> 11.</w:t>
      </w:r>
      <w:r w:rsidRPr="001E5AC4">
        <w:rPr>
          <w:rFonts w:cs="Noto Sans"/>
          <w:szCs w:val="18"/>
          <w:lang w:val="es-ES_tradnl"/>
        </w:rPr>
        <w:t>TAPS,</w:t>
      </w:r>
      <w:r w:rsidRPr="001E5AC4">
        <w:rPr>
          <w:rFonts w:cs="Noto Sans"/>
          <w:b/>
          <w:szCs w:val="18"/>
          <w:lang w:val="es-ES_tradnl"/>
        </w:rPr>
        <w:t xml:space="preserve"> 15.</w:t>
      </w:r>
      <w:r w:rsidRPr="001E5AC4">
        <w:rPr>
          <w:rFonts w:cs="Noto Sans"/>
          <w:szCs w:val="18"/>
          <w:lang w:val="es-ES_tradnl"/>
        </w:rPr>
        <w:t>PASANTE DE PSICOLOGÍA,</w:t>
      </w:r>
      <w:r w:rsidRPr="001E5AC4">
        <w:rPr>
          <w:rFonts w:cs="Noto Sans"/>
          <w:b/>
          <w:szCs w:val="18"/>
          <w:lang w:val="es-ES_tradnl"/>
        </w:rPr>
        <w:t xml:space="preserve"> 16.</w:t>
      </w:r>
      <w:r w:rsidRPr="001E5AC4">
        <w:rPr>
          <w:rFonts w:cs="Noto Sans"/>
          <w:szCs w:val="18"/>
          <w:lang w:val="es-ES_tradnl"/>
        </w:rPr>
        <w:t xml:space="preserve">PSICÓLOGA(O), </w:t>
      </w:r>
      <w:r w:rsidRPr="001E5AC4">
        <w:rPr>
          <w:rFonts w:cs="Noto Sans"/>
          <w:b/>
          <w:szCs w:val="18"/>
          <w:lang w:val="es-ES_tradnl"/>
        </w:rPr>
        <w:t>19</w:t>
      </w:r>
      <w:r w:rsidRPr="001E5AC4">
        <w:rPr>
          <w:rFonts w:cs="Noto Sans"/>
          <w:szCs w:val="18"/>
          <w:lang w:val="es-ES_tradnl"/>
        </w:rPr>
        <w:t>.MÉDICA(O) GENERAL HABILITADA(O) PARA SALUD MENTAL,</w:t>
      </w:r>
      <w:r w:rsidRPr="001E5AC4">
        <w:rPr>
          <w:rFonts w:cs="Noto Sans"/>
          <w:b/>
          <w:szCs w:val="18"/>
          <w:lang w:val="es-ES_tradnl"/>
        </w:rPr>
        <w:t xml:space="preserve"> 20.</w:t>
      </w:r>
      <w:r w:rsidRPr="001E5AC4">
        <w:rPr>
          <w:rFonts w:cs="Noto Sans"/>
          <w:szCs w:val="18"/>
          <w:lang w:val="es-ES_tradnl"/>
        </w:rPr>
        <w:t>LICENCIADA(O) EN ENFERMERÍA Y OBSTÉTRICIA (Incluye especialista, con maestría o doctorado),</w:t>
      </w:r>
      <w:r w:rsidRPr="001E5AC4">
        <w:rPr>
          <w:rFonts w:cs="Noto Sans"/>
          <w:b/>
          <w:szCs w:val="18"/>
          <w:lang w:val="es-ES_tradnl"/>
        </w:rPr>
        <w:t xml:space="preserve"> 21</w:t>
      </w:r>
      <w:r w:rsidRPr="001E5AC4">
        <w:rPr>
          <w:rFonts w:cs="Noto Sans"/>
          <w:szCs w:val="18"/>
          <w:lang w:val="es-ES_tradnl"/>
        </w:rPr>
        <w:t>.PARTERA(O) TÉCNICA,</w:t>
      </w:r>
      <w:r w:rsidRPr="001E5AC4">
        <w:rPr>
          <w:rFonts w:cs="Noto Sans"/>
          <w:b/>
          <w:szCs w:val="18"/>
          <w:lang w:val="es-ES_tradnl"/>
        </w:rPr>
        <w:t xml:space="preserve"> 22.</w:t>
      </w:r>
      <w:r w:rsidRPr="001E5AC4">
        <w:rPr>
          <w:rFonts w:cs="Noto Sans"/>
          <w:szCs w:val="18"/>
          <w:lang w:val="es-ES_tradnl"/>
        </w:rPr>
        <w:t>PROMOTOR(A) DE SALUD,</w:t>
      </w:r>
      <w:r w:rsidRPr="001E5AC4">
        <w:rPr>
          <w:rFonts w:cs="Noto Sans"/>
          <w:b/>
          <w:szCs w:val="18"/>
          <w:lang w:val="es-ES_tradnl"/>
        </w:rPr>
        <w:t xml:space="preserve"> 24</w:t>
      </w:r>
      <w:r w:rsidRPr="001E5AC4">
        <w:rPr>
          <w:rFonts w:cs="Noto Sans"/>
          <w:szCs w:val="18"/>
          <w:lang w:val="es-ES_tradnl"/>
        </w:rPr>
        <w:t>.MÉDICA(O) ESPECIALISTA HABILITADA(O) PARA SALUD MENTAL,</w:t>
      </w:r>
      <w:r w:rsidRPr="001E5AC4">
        <w:rPr>
          <w:rFonts w:cs="Noto Sans"/>
          <w:b/>
          <w:szCs w:val="18"/>
          <w:lang w:val="es-ES_tradnl"/>
        </w:rPr>
        <w:t xml:space="preserve"> 25</w:t>
      </w:r>
      <w:r w:rsidRPr="001E5AC4">
        <w:rPr>
          <w:rFonts w:cs="Noto Sans"/>
          <w:szCs w:val="18"/>
          <w:lang w:val="es-ES_tradnl"/>
        </w:rPr>
        <w:t>. LICENCIADA(O) EN GERONTOLOGÍA,</w:t>
      </w:r>
      <w:r w:rsidRPr="001E5AC4">
        <w:rPr>
          <w:rFonts w:cs="Noto Sans"/>
          <w:b/>
          <w:szCs w:val="18"/>
          <w:lang w:val="es-ES_tradnl"/>
        </w:rPr>
        <w:t xml:space="preserve"> 27</w:t>
      </w:r>
      <w:r w:rsidRPr="001E5AC4">
        <w:rPr>
          <w:rFonts w:cs="Noto Sans"/>
          <w:szCs w:val="18"/>
          <w:lang w:val="es-ES_tradnl"/>
        </w:rPr>
        <w:t>.PASANTE DE GERONTOLOGÍA,</w:t>
      </w:r>
      <w:r w:rsidRPr="001E5AC4">
        <w:rPr>
          <w:rFonts w:cs="Noto Sans"/>
          <w:b/>
          <w:szCs w:val="18"/>
          <w:lang w:val="es-ES_tradnl"/>
        </w:rPr>
        <w:t xml:space="preserve"> 29</w:t>
      </w:r>
      <w:r w:rsidRPr="001E5AC4">
        <w:rPr>
          <w:rFonts w:cs="Noto Sans"/>
          <w:szCs w:val="18"/>
          <w:lang w:val="es-ES_tradnl"/>
        </w:rPr>
        <w:t>.ACUPUNTURISTA.</w:t>
      </w:r>
    </w:p>
    <w:p w14:paraId="2E2C6BAC" w14:textId="77777777" w:rsidR="003136A1" w:rsidRPr="001E5AC4" w:rsidRDefault="003136A1" w:rsidP="003136A1">
      <w:pPr>
        <w:rPr>
          <w:rFonts w:cs="Noto Sans"/>
          <w:szCs w:val="18"/>
          <w:lang w:val="es-ES_tradnl"/>
        </w:rPr>
      </w:pPr>
    </w:p>
    <w:p w14:paraId="792B6B9D" w14:textId="77777777" w:rsidR="003136A1" w:rsidRPr="001E5AC4" w:rsidRDefault="003136A1" w:rsidP="003136A1">
      <w:pPr>
        <w:rPr>
          <w:rFonts w:cs="Noto Sans"/>
          <w:szCs w:val="18"/>
        </w:rPr>
      </w:pPr>
      <w:r w:rsidRPr="001E5AC4">
        <w:rPr>
          <w:rFonts w:cs="Noto Sans"/>
          <w:szCs w:val="18"/>
        </w:rPr>
        <w:t xml:space="preserve">Nota: El tipo de personal: </w:t>
      </w:r>
      <w:r w:rsidRPr="001E5AC4">
        <w:rPr>
          <w:rFonts w:cs="Noto Sans"/>
          <w:b/>
          <w:bCs/>
          <w:szCs w:val="18"/>
        </w:rPr>
        <w:t>15</w:t>
      </w:r>
      <w:r w:rsidRPr="001E5AC4">
        <w:rPr>
          <w:rFonts w:cs="Noto Sans"/>
          <w:szCs w:val="18"/>
        </w:rPr>
        <w:t xml:space="preserve">.PASANTE DE PSICOLOGÍA, </w:t>
      </w:r>
      <w:r w:rsidRPr="001E5AC4">
        <w:rPr>
          <w:rFonts w:cs="Noto Sans"/>
          <w:b/>
          <w:bCs/>
          <w:szCs w:val="18"/>
        </w:rPr>
        <w:t>16.</w:t>
      </w:r>
      <w:r w:rsidRPr="001E5AC4">
        <w:rPr>
          <w:rFonts w:cs="Noto Sans"/>
          <w:szCs w:val="18"/>
        </w:rPr>
        <w:t xml:space="preserve"> PSICÓLOGA(O), solo podrán realizar el registro en consulta externa de las pruebas EDI o Battelle que hayan realizado. Y sólo aparecerá en la parte superior si es la o el único prestador de servicio que atendió al menor durante la consulta, es decir que no pasó con la médica o el médico previa o posteriormente a la realización de la prueba, por lo que se debe validar que la edad del paciente sea menor de 6 años. Y en el caso de que el tipo de personal sea </w:t>
      </w:r>
      <w:r w:rsidRPr="001E5AC4">
        <w:rPr>
          <w:rFonts w:cs="Noto Sans"/>
          <w:b/>
          <w:szCs w:val="18"/>
        </w:rPr>
        <w:t>25</w:t>
      </w:r>
      <w:r w:rsidRPr="001E5AC4">
        <w:rPr>
          <w:rFonts w:cs="Noto Sans"/>
          <w:szCs w:val="18"/>
        </w:rPr>
        <w:t xml:space="preserve">.LICENCIADA(O) EN GERONTOLOGÍA o </w:t>
      </w:r>
      <w:r w:rsidRPr="001E5AC4">
        <w:rPr>
          <w:rFonts w:cs="Noto Sans"/>
          <w:b/>
          <w:szCs w:val="18"/>
        </w:rPr>
        <w:t>27</w:t>
      </w:r>
      <w:r w:rsidRPr="001E5AC4">
        <w:rPr>
          <w:rFonts w:cs="Noto Sans"/>
          <w:szCs w:val="18"/>
        </w:rPr>
        <w:t>.PASANTE DE GERONTOLOGÍA, se debe validar que la edad del paciente sea mayor o igual a 60 años.</w:t>
      </w:r>
    </w:p>
    <w:p w14:paraId="11CC66D7" w14:textId="77777777" w:rsidR="003136A1" w:rsidRPr="001E5AC4" w:rsidRDefault="003136A1" w:rsidP="003136A1">
      <w:pPr>
        <w:rPr>
          <w:rFonts w:cs="Noto Sans"/>
          <w:szCs w:val="18"/>
          <w:lang w:val="es-ES_tradnl"/>
        </w:rPr>
      </w:pPr>
    </w:p>
    <w:p w14:paraId="699202DF" w14:textId="77777777" w:rsidR="003136A1" w:rsidRPr="001E5AC4" w:rsidRDefault="003136A1" w:rsidP="003136A1">
      <w:pPr>
        <w:rPr>
          <w:rFonts w:cs="Noto Sans"/>
          <w:b/>
          <w:i/>
          <w:u w:val="single"/>
        </w:rPr>
      </w:pPr>
      <w:r w:rsidRPr="001E5AC4">
        <w:rPr>
          <w:rFonts w:cs="Noto Sans"/>
          <w:i/>
          <w:u w:val="single"/>
        </w:rPr>
        <w:t>PU013 SERVICIOS MÉDICOS Y MEDICAMENTOS GRATUITOS</w:t>
      </w:r>
      <w:r w:rsidRPr="001E5AC4">
        <w:rPr>
          <w:rFonts w:cs="Noto Sans"/>
          <w:b/>
          <w:i/>
          <w:u w:val="single"/>
        </w:rPr>
        <w:t>:</w:t>
      </w:r>
    </w:p>
    <w:p w14:paraId="21850AC4" w14:textId="75EE7028" w:rsidR="003136A1" w:rsidRDefault="003136A1" w:rsidP="003136A1">
      <w:pPr>
        <w:rPr>
          <w:rFonts w:cs="Noto Sans"/>
          <w:szCs w:val="18"/>
          <w:lang w:val="es-ES_tradnl"/>
        </w:rPr>
      </w:pPr>
      <w:r w:rsidRPr="001E5AC4">
        <w:rPr>
          <w:rFonts w:cs="Noto Sans"/>
          <w:szCs w:val="18"/>
          <w:lang w:val="es-ES_tradnl"/>
        </w:rPr>
        <w:t>Marque con "X" el espacio si la o el prestador de servicio que otorga la consulta está contratado por el programa PU013.</w:t>
      </w:r>
    </w:p>
    <w:p w14:paraId="575199D4" w14:textId="18111CDA" w:rsidR="00B874C3" w:rsidRDefault="00B874C3" w:rsidP="003136A1">
      <w:pPr>
        <w:rPr>
          <w:rFonts w:cs="Noto Sans"/>
          <w:szCs w:val="18"/>
          <w:lang w:val="es-ES_tradnl"/>
        </w:rPr>
      </w:pPr>
    </w:p>
    <w:p w14:paraId="638CA1F9" w14:textId="252EB1F0" w:rsidR="00B874C3" w:rsidRDefault="00B874C3" w:rsidP="003136A1">
      <w:pPr>
        <w:rPr>
          <w:rFonts w:cs="Noto Sans"/>
          <w:szCs w:val="18"/>
          <w:lang w:val="es-ES_tradnl"/>
        </w:rPr>
      </w:pPr>
    </w:p>
    <w:p w14:paraId="0B6D0DEC" w14:textId="77777777" w:rsidR="00B874C3" w:rsidRPr="001E5AC4" w:rsidRDefault="00B874C3" w:rsidP="003136A1">
      <w:pPr>
        <w:rPr>
          <w:rFonts w:cs="Noto Sans"/>
          <w:szCs w:val="18"/>
          <w:lang w:val="es-ES_tradnl"/>
        </w:rPr>
      </w:pPr>
    </w:p>
    <w:p w14:paraId="07FACE4F" w14:textId="77777777" w:rsidR="003136A1" w:rsidRPr="001E5AC4" w:rsidRDefault="003136A1" w:rsidP="003136A1">
      <w:pPr>
        <w:rPr>
          <w:rFonts w:cs="Noto Sans"/>
          <w:color w:val="000000" w:themeColor="text1"/>
          <w:szCs w:val="18"/>
          <w:lang w:val="es-ES_tradnl"/>
        </w:rPr>
      </w:pPr>
    </w:p>
    <w:p w14:paraId="3BC95CA7"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CÉDULA PROFESIONAL:</w:t>
      </w:r>
    </w:p>
    <w:p w14:paraId="36F45619"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5697D858" w14:textId="77777777" w:rsidR="003136A1" w:rsidRPr="001E5AC4" w:rsidRDefault="003136A1" w:rsidP="003136A1">
      <w:pPr>
        <w:rPr>
          <w:rFonts w:cs="Noto Sans"/>
          <w:color w:val="000000" w:themeColor="text1"/>
          <w:szCs w:val="18"/>
          <w:lang w:val="es-ES_tradnl"/>
        </w:rPr>
      </w:pPr>
    </w:p>
    <w:p w14:paraId="1A538AF4" w14:textId="77777777" w:rsidR="003136A1" w:rsidRPr="001E5AC4" w:rsidRDefault="003136A1" w:rsidP="003136A1">
      <w:pPr>
        <w:rPr>
          <w:rFonts w:cs="Noto Sans"/>
          <w:szCs w:val="18"/>
        </w:rPr>
      </w:pPr>
      <w:r w:rsidRPr="001E5AC4">
        <w:rPr>
          <w:rFonts w:cs="Noto Sans"/>
          <w:color w:val="000000" w:themeColor="text1"/>
          <w:szCs w:val="18"/>
        </w:rPr>
        <w:t xml:space="preserve">Este registro </w:t>
      </w:r>
      <w:r w:rsidRPr="001E5AC4">
        <w:rPr>
          <w:rFonts w:cs="Noto Sans"/>
          <w:szCs w:val="18"/>
        </w:rPr>
        <w:t xml:space="preserve">no aplica para las y los pasantes, y personal no profesional, es </w:t>
      </w:r>
      <w:r w:rsidRPr="001E5AC4">
        <w:rPr>
          <w:rFonts w:cs="Noto Sans"/>
          <w:b/>
          <w:bCs/>
          <w:szCs w:val="18"/>
        </w:rPr>
        <w:t>obligatorio</w:t>
      </w:r>
      <w:r w:rsidRPr="001E5AC4">
        <w:rPr>
          <w:rFonts w:cs="Noto Sans"/>
          <w:szCs w:val="18"/>
        </w:rPr>
        <w:t xml:space="preserve"> para todas y todos los profesionales de la salud.</w:t>
      </w:r>
    </w:p>
    <w:p w14:paraId="12066419" w14:textId="77777777" w:rsidR="003136A1" w:rsidRPr="001E5AC4" w:rsidRDefault="003136A1" w:rsidP="003136A1">
      <w:pPr>
        <w:rPr>
          <w:rFonts w:cs="Noto Sans"/>
          <w:szCs w:val="18"/>
          <w:lang w:val="es-ES_tradnl"/>
        </w:rPr>
      </w:pPr>
    </w:p>
    <w:p w14:paraId="1A3AC211" w14:textId="77777777" w:rsidR="003136A1" w:rsidRPr="001E5AC4" w:rsidRDefault="003136A1" w:rsidP="003136A1">
      <w:pPr>
        <w:rPr>
          <w:rFonts w:cs="Noto Sans"/>
          <w:i/>
          <w:u w:val="single"/>
        </w:rPr>
      </w:pPr>
      <w:r w:rsidRPr="001E5AC4">
        <w:rPr>
          <w:rFonts w:cs="Noto Sans"/>
          <w:i/>
          <w:u w:val="single"/>
        </w:rPr>
        <w:t>SERVICIO:</w:t>
      </w:r>
    </w:p>
    <w:p w14:paraId="5B33B561" w14:textId="77777777" w:rsidR="003136A1" w:rsidRPr="001E5AC4" w:rsidRDefault="003136A1" w:rsidP="003136A1">
      <w:pPr>
        <w:rPr>
          <w:rFonts w:cs="Noto Sans"/>
          <w:szCs w:val="18"/>
          <w:lang w:val="es-ES_tradnl"/>
        </w:rPr>
      </w:pPr>
      <w:r w:rsidRPr="001E5AC4">
        <w:rPr>
          <w:rFonts w:cs="Noto Sans"/>
          <w:szCs w:val="18"/>
          <w:lang w:val="es-ES_tradnl"/>
        </w:rPr>
        <w:t xml:space="preserve">Anote en forma </w:t>
      </w:r>
      <w:r w:rsidRPr="001E5AC4">
        <w:rPr>
          <w:rFonts w:cs="Noto Sans"/>
          <w:b/>
          <w:szCs w:val="18"/>
          <w:lang w:val="es-ES_tradnl"/>
        </w:rPr>
        <w:t>obligatoria</w:t>
      </w:r>
      <w:r w:rsidRPr="001E5AC4">
        <w:rPr>
          <w:rFonts w:cs="Noto Sans"/>
          <w:szCs w:val="18"/>
          <w:lang w:val="es-ES_tradnl"/>
        </w:rPr>
        <w:t xml:space="preserve"> la clave del servicio, especialidad o identificación del módulo al que está asignado la o el prestador del servicio según corresponda en cada consulta: </w:t>
      </w:r>
      <w:r w:rsidRPr="001E5AC4">
        <w:rPr>
          <w:rFonts w:cs="Noto Sans"/>
          <w:b/>
          <w:szCs w:val="18"/>
          <w:lang w:val="es-ES_tradnl"/>
        </w:rPr>
        <w:t>3.</w:t>
      </w:r>
      <w:r w:rsidRPr="001E5AC4">
        <w:rPr>
          <w:rFonts w:cs="Noto Sans"/>
          <w:szCs w:val="18"/>
          <w:lang w:val="es-ES_tradnl"/>
        </w:rPr>
        <w:t>CIRUGÍA,</w:t>
      </w:r>
      <w:r w:rsidRPr="001E5AC4">
        <w:rPr>
          <w:rFonts w:cs="Noto Sans"/>
          <w:b/>
          <w:szCs w:val="18"/>
          <w:lang w:val="es-ES_tradnl"/>
        </w:rPr>
        <w:t xml:space="preserve"> 4.</w:t>
      </w:r>
      <w:r w:rsidRPr="001E5AC4">
        <w:rPr>
          <w:rFonts w:cs="Noto Sans"/>
          <w:szCs w:val="18"/>
          <w:lang w:val="es-ES_tradnl"/>
        </w:rPr>
        <w:t>CONSULTA EXTERNA GENERAL,</w:t>
      </w:r>
      <w:r w:rsidRPr="001E5AC4">
        <w:rPr>
          <w:rFonts w:cs="Noto Sans"/>
          <w:b/>
          <w:szCs w:val="18"/>
          <w:lang w:val="es-ES_tradnl"/>
        </w:rPr>
        <w:t xml:space="preserve"> 5.</w:t>
      </w:r>
      <w:r w:rsidRPr="001E5AC4">
        <w:rPr>
          <w:rFonts w:cs="Noto Sans"/>
          <w:szCs w:val="18"/>
          <w:lang w:val="es-ES_tradnl"/>
        </w:rPr>
        <w:t>GINECOOBSTETRICIA,</w:t>
      </w:r>
      <w:r w:rsidRPr="001E5AC4">
        <w:rPr>
          <w:rFonts w:cs="Noto Sans"/>
          <w:b/>
          <w:szCs w:val="18"/>
          <w:lang w:val="es-ES_tradnl"/>
        </w:rPr>
        <w:t xml:space="preserve"> 6.</w:t>
      </w:r>
      <w:r w:rsidRPr="001E5AC4">
        <w:rPr>
          <w:rFonts w:cs="Noto Sans"/>
          <w:szCs w:val="18"/>
          <w:lang w:val="es-ES_tradnl"/>
        </w:rPr>
        <w:t xml:space="preserve">HOMEOPATÍA, </w:t>
      </w:r>
      <w:r w:rsidRPr="001E5AC4">
        <w:rPr>
          <w:rFonts w:cs="Noto Sans"/>
          <w:b/>
          <w:szCs w:val="18"/>
          <w:lang w:val="es-ES_tradnl"/>
        </w:rPr>
        <w:t>7.</w:t>
      </w:r>
      <w:r w:rsidRPr="001E5AC4">
        <w:rPr>
          <w:rFonts w:cs="Noto Sans"/>
          <w:szCs w:val="18"/>
          <w:lang w:val="es-ES_tradnl"/>
        </w:rPr>
        <w:t>MEDICINA INTERNA,</w:t>
      </w:r>
      <w:r w:rsidRPr="001E5AC4">
        <w:rPr>
          <w:rFonts w:cs="Noto Sans"/>
          <w:b/>
          <w:szCs w:val="18"/>
          <w:lang w:val="es-ES_tradnl"/>
        </w:rPr>
        <w:t xml:space="preserve"> 8.</w:t>
      </w:r>
      <w:r w:rsidRPr="001E5AC4">
        <w:rPr>
          <w:rFonts w:cs="Noto Sans"/>
          <w:szCs w:val="18"/>
          <w:lang w:val="es-ES_tradnl"/>
        </w:rPr>
        <w:t>MEDICINA PREVENTIVA,</w:t>
      </w:r>
      <w:r w:rsidRPr="001E5AC4">
        <w:rPr>
          <w:rFonts w:cs="Noto Sans"/>
          <w:b/>
          <w:szCs w:val="18"/>
          <w:lang w:val="es-ES_tradnl"/>
        </w:rPr>
        <w:t xml:space="preserve"> 9.</w:t>
      </w:r>
      <w:r w:rsidRPr="001E5AC4">
        <w:rPr>
          <w:rFonts w:cs="Noto Sans"/>
          <w:szCs w:val="18"/>
          <w:lang w:val="es-ES_tradnl"/>
        </w:rPr>
        <w:t>MEDICINA TRADICIONAL INDÍGENA,</w:t>
      </w:r>
      <w:r w:rsidRPr="001E5AC4">
        <w:rPr>
          <w:rFonts w:cs="Noto Sans"/>
          <w:b/>
          <w:szCs w:val="18"/>
          <w:lang w:val="es-ES_tradnl"/>
        </w:rPr>
        <w:t xml:space="preserve"> 13.</w:t>
      </w:r>
      <w:r w:rsidRPr="001E5AC4">
        <w:rPr>
          <w:rFonts w:cs="Noto Sans"/>
          <w:szCs w:val="18"/>
          <w:lang w:val="es-ES_tradnl"/>
        </w:rPr>
        <w:t>OFTALMOLOGÍA,</w:t>
      </w:r>
      <w:r w:rsidRPr="001E5AC4">
        <w:rPr>
          <w:rFonts w:cs="Noto Sans"/>
          <w:b/>
          <w:szCs w:val="18"/>
          <w:lang w:val="es-ES_tradnl"/>
        </w:rPr>
        <w:t xml:space="preserve"> 14.</w:t>
      </w:r>
      <w:r w:rsidRPr="001E5AC4">
        <w:rPr>
          <w:rFonts w:cs="Noto Sans"/>
          <w:szCs w:val="18"/>
          <w:lang w:val="es-ES_tradnl"/>
        </w:rPr>
        <w:t>OTORRINOLARINGOLOGÍA,</w:t>
      </w:r>
      <w:r w:rsidRPr="001E5AC4">
        <w:rPr>
          <w:rFonts w:cs="Noto Sans"/>
          <w:b/>
          <w:szCs w:val="18"/>
          <w:lang w:val="es-ES_tradnl"/>
        </w:rPr>
        <w:t xml:space="preserve"> 16.</w:t>
      </w:r>
      <w:r w:rsidRPr="001E5AC4">
        <w:rPr>
          <w:rFonts w:cs="Noto Sans"/>
          <w:szCs w:val="18"/>
          <w:lang w:val="es-ES_tradnl"/>
        </w:rPr>
        <w:t>PEDIATRÍA,</w:t>
      </w:r>
      <w:r w:rsidRPr="001E5AC4">
        <w:rPr>
          <w:rFonts w:cs="Noto Sans"/>
          <w:b/>
          <w:szCs w:val="18"/>
          <w:lang w:val="es-ES_tradnl"/>
        </w:rPr>
        <w:t xml:space="preserve"> 22.</w:t>
      </w:r>
      <w:r w:rsidRPr="001E5AC4">
        <w:rPr>
          <w:rFonts w:cs="Noto Sans"/>
          <w:szCs w:val="18"/>
          <w:lang w:val="es-ES_tradnl"/>
        </w:rPr>
        <w:t>SERVICIO AMIGABLE,</w:t>
      </w:r>
      <w:r w:rsidRPr="001E5AC4">
        <w:rPr>
          <w:rFonts w:cs="Noto Sans"/>
          <w:b/>
          <w:szCs w:val="18"/>
          <w:lang w:val="es-ES_tradnl"/>
        </w:rPr>
        <w:t xml:space="preserve"> 23.</w:t>
      </w:r>
      <w:r w:rsidRPr="001E5AC4">
        <w:rPr>
          <w:rFonts w:cs="Noto Sans"/>
          <w:szCs w:val="18"/>
          <w:lang w:val="es-ES_tradnl"/>
        </w:rPr>
        <w:t>TRAUMATOLOGÍA Y ORTOPEDIA,</w:t>
      </w:r>
      <w:r w:rsidRPr="001E5AC4">
        <w:rPr>
          <w:rFonts w:cs="Noto Sans"/>
          <w:b/>
          <w:szCs w:val="18"/>
          <w:lang w:val="es-ES_tradnl"/>
        </w:rPr>
        <w:t xml:space="preserve"> 24.</w:t>
      </w:r>
      <w:r w:rsidRPr="001E5AC4">
        <w:rPr>
          <w:rFonts w:cs="Noto Sans"/>
          <w:szCs w:val="18"/>
          <w:lang w:val="es-ES_tradnl"/>
        </w:rPr>
        <w:t>ACUPUNTURA,</w:t>
      </w:r>
      <w:r w:rsidRPr="001E5AC4">
        <w:rPr>
          <w:rFonts w:cs="Noto Sans"/>
          <w:b/>
          <w:szCs w:val="18"/>
          <w:lang w:val="es-ES_tradnl"/>
        </w:rPr>
        <w:t xml:space="preserve"> 25.</w:t>
      </w:r>
      <w:r w:rsidRPr="001E5AC4">
        <w:rPr>
          <w:rFonts w:cs="Noto Sans"/>
          <w:szCs w:val="18"/>
          <w:lang w:val="es-ES_tradnl"/>
        </w:rPr>
        <w:t>ALERGOLOGÍA,</w:t>
      </w:r>
      <w:r w:rsidRPr="001E5AC4">
        <w:rPr>
          <w:rFonts w:cs="Noto Sans"/>
          <w:b/>
          <w:szCs w:val="18"/>
          <w:lang w:val="es-ES_tradnl"/>
        </w:rPr>
        <w:t xml:space="preserve"> 26</w:t>
      </w:r>
      <w:r w:rsidRPr="001E5AC4">
        <w:rPr>
          <w:rFonts w:cs="Noto Sans"/>
          <w:szCs w:val="18"/>
          <w:lang w:val="es-ES_tradnl"/>
        </w:rPr>
        <w:t>.ANESTESIOLOGÍA,</w:t>
      </w:r>
      <w:r w:rsidRPr="001E5AC4">
        <w:rPr>
          <w:rFonts w:cs="Noto Sans"/>
          <w:b/>
          <w:szCs w:val="18"/>
          <w:lang w:val="es-ES_tradnl"/>
        </w:rPr>
        <w:t xml:space="preserve"> 27.</w:t>
      </w:r>
      <w:r w:rsidRPr="001E5AC4">
        <w:rPr>
          <w:rFonts w:cs="Noto Sans"/>
          <w:szCs w:val="18"/>
          <w:lang w:val="es-ES_tradnl"/>
        </w:rPr>
        <w:t>ANGIOLOGÍA,</w:t>
      </w:r>
      <w:r w:rsidRPr="001E5AC4">
        <w:rPr>
          <w:rFonts w:cs="Noto Sans"/>
          <w:b/>
          <w:szCs w:val="18"/>
          <w:lang w:val="es-ES_tradnl"/>
        </w:rPr>
        <w:t xml:space="preserve"> 28.</w:t>
      </w:r>
      <w:r w:rsidRPr="001E5AC4">
        <w:rPr>
          <w:rFonts w:cs="Noto Sans"/>
          <w:szCs w:val="18"/>
          <w:lang w:val="es-ES_tradnl"/>
        </w:rPr>
        <w:t>AUDIOLOGÍA, OTONEUROLOGÍA Y FONIATRÍA,</w:t>
      </w:r>
      <w:r w:rsidRPr="001E5AC4">
        <w:rPr>
          <w:rFonts w:cs="Noto Sans"/>
          <w:b/>
          <w:szCs w:val="18"/>
          <w:lang w:val="es-ES_tradnl"/>
        </w:rPr>
        <w:t xml:space="preserve"> 29.</w:t>
      </w:r>
      <w:r w:rsidRPr="001E5AC4">
        <w:rPr>
          <w:rFonts w:cs="Noto Sans"/>
          <w:szCs w:val="18"/>
          <w:lang w:val="es-ES_tradnl"/>
        </w:rPr>
        <w:t>BRIGADA O CONSULTA EN CASA,</w:t>
      </w:r>
      <w:r w:rsidRPr="001E5AC4">
        <w:rPr>
          <w:rFonts w:cs="Noto Sans"/>
          <w:b/>
          <w:szCs w:val="18"/>
          <w:lang w:val="es-ES_tradnl"/>
        </w:rPr>
        <w:t xml:space="preserve"> 30.</w:t>
      </w:r>
      <w:r w:rsidRPr="001E5AC4">
        <w:rPr>
          <w:rFonts w:cs="Noto Sans"/>
          <w:szCs w:val="18"/>
          <w:lang w:val="es-ES_tradnl"/>
        </w:rPr>
        <w:t xml:space="preserve">CARDIOLOGÍA, </w:t>
      </w:r>
      <w:r w:rsidRPr="001E5AC4">
        <w:rPr>
          <w:rFonts w:cs="Noto Sans"/>
          <w:b/>
          <w:szCs w:val="18"/>
          <w:lang w:val="es-ES_tradnl"/>
        </w:rPr>
        <w:t>32.</w:t>
      </w:r>
      <w:r w:rsidRPr="001E5AC4">
        <w:rPr>
          <w:rFonts w:cs="Noto Sans"/>
          <w:szCs w:val="18"/>
          <w:lang w:val="es-ES_tradnl"/>
        </w:rPr>
        <w:t>CIRUGÍA PLÁSTICA Y RECONSTRUCTIVA,</w:t>
      </w:r>
      <w:r w:rsidRPr="001E5AC4">
        <w:rPr>
          <w:rFonts w:cs="Noto Sans"/>
          <w:b/>
          <w:szCs w:val="18"/>
          <w:lang w:val="es-ES_tradnl"/>
        </w:rPr>
        <w:t xml:space="preserve"> 33.</w:t>
      </w:r>
      <w:r w:rsidRPr="001E5AC4">
        <w:rPr>
          <w:rFonts w:cs="Noto Sans"/>
          <w:szCs w:val="18"/>
          <w:lang w:val="es-ES_tradnl"/>
        </w:rPr>
        <w:t>CLÍNICA DE DOWN,</w:t>
      </w:r>
      <w:r w:rsidRPr="001E5AC4">
        <w:rPr>
          <w:rFonts w:cs="Noto Sans"/>
          <w:b/>
          <w:szCs w:val="18"/>
          <w:lang w:val="es-ES_tradnl"/>
        </w:rPr>
        <w:t xml:space="preserve"> 34.</w:t>
      </w:r>
      <w:r w:rsidRPr="001E5AC4">
        <w:rPr>
          <w:rFonts w:cs="Noto Sans"/>
          <w:szCs w:val="18"/>
          <w:lang w:val="es-ES_tradnl"/>
        </w:rPr>
        <w:t xml:space="preserve">DERMATOLOGÍA, </w:t>
      </w:r>
      <w:r w:rsidRPr="001E5AC4">
        <w:rPr>
          <w:rFonts w:cs="Noto Sans"/>
          <w:b/>
          <w:szCs w:val="18"/>
          <w:lang w:val="es-ES_tradnl"/>
        </w:rPr>
        <w:t>35.</w:t>
      </w:r>
      <w:r w:rsidRPr="001E5AC4">
        <w:rPr>
          <w:rFonts w:cs="Noto Sans"/>
          <w:szCs w:val="18"/>
          <w:lang w:val="es-ES_tradnl"/>
        </w:rPr>
        <w:t>ENDOCRINOLOGÍA,</w:t>
      </w:r>
      <w:r w:rsidRPr="001E5AC4">
        <w:rPr>
          <w:rFonts w:cs="Noto Sans"/>
          <w:b/>
          <w:szCs w:val="18"/>
          <w:lang w:val="es-ES_tradnl"/>
        </w:rPr>
        <w:t xml:space="preserve"> 36.</w:t>
      </w:r>
      <w:r w:rsidRPr="001E5AC4">
        <w:rPr>
          <w:rFonts w:cs="Noto Sans"/>
          <w:szCs w:val="18"/>
          <w:lang w:val="es-ES_tradnl"/>
        </w:rPr>
        <w:t>EPIDEMIOLOGÍA,</w:t>
      </w:r>
      <w:r w:rsidRPr="001E5AC4">
        <w:rPr>
          <w:rFonts w:cs="Noto Sans"/>
          <w:b/>
          <w:szCs w:val="18"/>
          <w:lang w:val="es-ES_tradnl"/>
        </w:rPr>
        <w:t xml:space="preserve"> 37.</w:t>
      </w:r>
      <w:r w:rsidRPr="001E5AC4">
        <w:rPr>
          <w:rFonts w:cs="Noto Sans"/>
          <w:szCs w:val="18"/>
          <w:lang w:val="es-ES_tradnl"/>
        </w:rPr>
        <w:t>GASTROENTEROLOGÍA,</w:t>
      </w:r>
      <w:r w:rsidRPr="001E5AC4">
        <w:rPr>
          <w:rFonts w:cs="Noto Sans"/>
          <w:b/>
          <w:szCs w:val="18"/>
          <w:lang w:val="es-ES_tradnl"/>
        </w:rPr>
        <w:t xml:space="preserve"> 38.</w:t>
      </w:r>
      <w:r w:rsidRPr="001E5AC4">
        <w:rPr>
          <w:rFonts w:cs="Noto Sans"/>
          <w:szCs w:val="18"/>
          <w:lang w:val="es-ES_tradnl"/>
        </w:rPr>
        <w:t>GENÉTICA,</w:t>
      </w:r>
      <w:r w:rsidRPr="001E5AC4">
        <w:rPr>
          <w:rFonts w:cs="Noto Sans"/>
          <w:b/>
          <w:szCs w:val="18"/>
          <w:lang w:val="es-ES_tradnl"/>
        </w:rPr>
        <w:t xml:space="preserve"> 39.</w:t>
      </w:r>
      <w:r w:rsidRPr="001E5AC4">
        <w:rPr>
          <w:rFonts w:cs="Noto Sans"/>
          <w:szCs w:val="18"/>
          <w:lang w:val="es-ES_tradnl"/>
        </w:rPr>
        <w:t>GERIATRÍA,</w:t>
      </w:r>
      <w:r w:rsidRPr="001E5AC4">
        <w:rPr>
          <w:rFonts w:cs="Noto Sans"/>
          <w:b/>
          <w:szCs w:val="18"/>
          <w:lang w:val="es-ES_tradnl"/>
        </w:rPr>
        <w:t xml:space="preserve"> 40.</w:t>
      </w:r>
      <w:r w:rsidRPr="001E5AC4">
        <w:rPr>
          <w:rFonts w:cs="Noto Sans"/>
          <w:szCs w:val="18"/>
          <w:lang w:val="es-ES_tradnl"/>
        </w:rPr>
        <w:t>HEMATOLOGÍA,</w:t>
      </w:r>
      <w:r w:rsidRPr="001E5AC4">
        <w:rPr>
          <w:rFonts w:cs="Noto Sans"/>
          <w:b/>
          <w:szCs w:val="18"/>
          <w:lang w:val="es-ES_tradnl"/>
        </w:rPr>
        <w:t xml:space="preserve"> 41.</w:t>
      </w:r>
      <w:r w:rsidRPr="001E5AC4">
        <w:rPr>
          <w:rFonts w:cs="Noto Sans"/>
          <w:szCs w:val="18"/>
          <w:lang w:val="es-ES_tradnl"/>
        </w:rPr>
        <w:t>INFECTOLOGÍA,</w:t>
      </w:r>
      <w:r w:rsidRPr="001E5AC4">
        <w:rPr>
          <w:rFonts w:cs="Noto Sans"/>
          <w:b/>
          <w:szCs w:val="18"/>
          <w:lang w:val="es-ES_tradnl"/>
        </w:rPr>
        <w:t xml:space="preserve"> 42.</w:t>
      </w:r>
      <w:r w:rsidRPr="001E5AC4">
        <w:rPr>
          <w:rFonts w:cs="Noto Sans"/>
          <w:szCs w:val="18"/>
          <w:lang w:val="es-ES_tradnl"/>
        </w:rPr>
        <w:t>INMUNOLOGÍA,</w:t>
      </w:r>
      <w:r w:rsidRPr="001E5AC4">
        <w:rPr>
          <w:rFonts w:cs="Noto Sans"/>
          <w:b/>
          <w:szCs w:val="18"/>
          <w:lang w:val="es-ES_tradnl"/>
        </w:rPr>
        <w:t xml:space="preserve"> 43.</w:t>
      </w:r>
      <w:r w:rsidRPr="001E5AC4">
        <w:rPr>
          <w:rFonts w:cs="Noto Sans"/>
          <w:szCs w:val="18"/>
          <w:lang w:val="es-ES_tradnl"/>
        </w:rPr>
        <w:t>MEDICINA INTEGRADA,</w:t>
      </w:r>
      <w:r w:rsidRPr="001E5AC4">
        <w:rPr>
          <w:rFonts w:cs="Noto Sans"/>
          <w:b/>
          <w:szCs w:val="18"/>
          <w:lang w:val="es-ES_tradnl"/>
        </w:rPr>
        <w:t xml:space="preserve"> 44.</w:t>
      </w:r>
      <w:r w:rsidRPr="001E5AC4">
        <w:rPr>
          <w:rFonts w:cs="Noto Sans"/>
          <w:szCs w:val="18"/>
          <w:lang w:val="es-ES_tradnl"/>
        </w:rPr>
        <w:t>MEDICINA NUCLEAR E IMAGENOLOGÍA MOLECULAR,</w:t>
      </w:r>
      <w:r w:rsidRPr="001E5AC4">
        <w:rPr>
          <w:rFonts w:cs="Noto Sans"/>
          <w:b/>
          <w:szCs w:val="18"/>
          <w:lang w:val="es-ES_tradnl"/>
        </w:rPr>
        <w:t xml:space="preserve"> 45.</w:t>
      </w:r>
      <w:r w:rsidRPr="001E5AC4">
        <w:rPr>
          <w:rFonts w:cs="Noto Sans"/>
          <w:szCs w:val="18"/>
          <w:lang w:val="es-ES_tradnl"/>
        </w:rPr>
        <w:t xml:space="preserve">NEFROLOGÍA, </w:t>
      </w:r>
      <w:r w:rsidRPr="001E5AC4">
        <w:rPr>
          <w:rFonts w:cs="Noto Sans"/>
          <w:b/>
          <w:szCs w:val="18"/>
          <w:lang w:val="es-ES_tradnl"/>
        </w:rPr>
        <w:t>46.</w:t>
      </w:r>
      <w:r w:rsidRPr="001E5AC4">
        <w:rPr>
          <w:rFonts w:cs="Noto Sans"/>
          <w:szCs w:val="18"/>
          <w:lang w:val="es-ES_tradnl"/>
        </w:rPr>
        <w:t>NEONATOLOGÍA,</w:t>
      </w:r>
      <w:r w:rsidRPr="001E5AC4">
        <w:rPr>
          <w:rFonts w:cs="Noto Sans"/>
          <w:b/>
          <w:szCs w:val="18"/>
          <w:lang w:val="es-ES_tradnl"/>
        </w:rPr>
        <w:t xml:space="preserve"> 47.</w:t>
      </w:r>
      <w:r w:rsidRPr="001E5AC4">
        <w:rPr>
          <w:rFonts w:cs="Noto Sans"/>
          <w:szCs w:val="18"/>
          <w:lang w:val="es-ES_tradnl"/>
        </w:rPr>
        <w:t xml:space="preserve">NEUMOLOGÍA, </w:t>
      </w:r>
      <w:r w:rsidRPr="001E5AC4">
        <w:rPr>
          <w:rFonts w:cs="Noto Sans"/>
          <w:b/>
          <w:szCs w:val="18"/>
          <w:lang w:val="es-ES_tradnl"/>
        </w:rPr>
        <w:t>48.</w:t>
      </w:r>
      <w:r w:rsidRPr="001E5AC4">
        <w:rPr>
          <w:rFonts w:cs="Noto Sans"/>
          <w:szCs w:val="18"/>
          <w:lang w:val="es-ES_tradnl"/>
        </w:rPr>
        <w:t>NEUROCIRUGÍA,</w:t>
      </w:r>
      <w:r w:rsidRPr="001E5AC4">
        <w:rPr>
          <w:rFonts w:cs="Noto Sans"/>
          <w:b/>
          <w:szCs w:val="18"/>
          <w:lang w:val="es-ES_tradnl"/>
        </w:rPr>
        <w:t xml:space="preserve"> 49.</w:t>
      </w:r>
      <w:r w:rsidRPr="001E5AC4">
        <w:rPr>
          <w:rFonts w:cs="Noto Sans"/>
          <w:szCs w:val="18"/>
          <w:lang w:val="es-ES_tradnl"/>
        </w:rPr>
        <w:t>NEUROLOGÍA,</w:t>
      </w:r>
      <w:r w:rsidRPr="001E5AC4">
        <w:rPr>
          <w:rFonts w:cs="Noto Sans"/>
          <w:b/>
          <w:szCs w:val="18"/>
          <w:lang w:val="es-ES_tradnl"/>
        </w:rPr>
        <w:t xml:space="preserve"> 50.</w:t>
      </w:r>
      <w:r w:rsidRPr="001E5AC4">
        <w:rPr>
          <w:rFonts w:cs="Noto Sans"/>
          <w:szCs w:val="18"/>
          <w:lang w:val="es-ES_tradnl"/>
        </w:rPr>
        <w:t>NUTRICIÓN,</w:t>
      </w:r>
      <w:r w:rsidRPr="001E5AC4">
        <w:rPr>
          <w:rFonts w:cs="Noto Sans"/>
          <w:b/>
          <w:szCs w:val="18"/>
          <w:lang w:val="es-ES_tradnl"/>
        </w:rPr>
        <w:t xml:space="preserve"> 51.</w:t>
      </w:r>
      <w:r w:rsidRPr="001E5AC4">
        <w:rPr>
          <w:rFonts w:cs="Noto Sans"/>
          <w:szCs w:val="18"/>
          <w:lang w:val="es-ES_tradnl"/>
        </w:rPr>
        <w:t>ONCOLOGÍA,</w:t>
      </w:r>
      <w:r w:rsidRPr="001E5AC4">
        <w:rPr>
          <w:rFonts w:cs="Noto Sans"/>
          <w:b/>
          <w:szCs w:val="18"/>
          <w:lang w:val="es-ES_tradnl"/>
        </w:rPr>
        <w:t xml:space="preserve"> 52.</w:t>
      </w:r>
      <w:r w:rsidRPr="001E5AC4">
        <w:rPr>
          <w:rFonts w:cs="Noto Sans"/>
          <w:szCs w:val="18"/>
          <w:lang w:val="es-ES_tradnl"/>
        </w:rPr>
        <w:t>OPTOMETRIA,</w:t>
      </w:r>
      <w:r w:rsidRPr="001E5AC4">
        <w:rPr>
          <w:rFonts w:cs="Noto Sans"/>
          <w:b/>
          <w:szCs w:val="18"/>
          <w:lang w:val="es-ES_tradnl"/>
        </w:rPr>
        <w:t xml:space="preserve"> 53.</w:t>
      </w:r>
      <w:r w:rsidRPr="001E5AC4">
        <w:rPr>
          <w:rFonts w:cs="Noto Sans"/>
          <w:szCs w:val="18"/>
          <w:lang w:val="es-ES_tradnl"/>
        </w:rPr>
        <w:t>PROCTOLOGÍA,</w:t>
      </w:r>
      <w:r w:rsidRPr="001E5AC4">
        <w:rPr>
          <w:rFonts w:cs="Noto Sans"/>
          <w:b/>
          <w:szCs w:val="18"/>
          <w:lang w:val="es-ES_tradnl"/>
        </w:rPr>
        <w:t xml:space="preserve"> 54.</w:t>
      </w:r>
      <w:r w:rsidRPr="001E5AC4">
        <w:rPr>
          <w:rFonts w:cs="Noto Sans"/>
          <w:szCs w:val="18"/>
          <w:lang w:val="es-ES_tradnl"/>
        </w:rPr>
        <w:t>REHABILITACIÓN,</w:t>
      </w:r>
      <w:r w:rsidRPr="001E5AC4">
        <w:rPr>
          <w:rFonts w:cs="Noto Sans"/>
          <w:b/>
          <w:szCs w:val="18"/>
          <w:lang w:val="es-ES_tradnl"/>
        </w:rPr>
        <w:t xml:space="preserve"> 55.</w:t>
      </w:r>
      <w:r w:rsidRPr="001E5AC4">
        <w:rPr>
          <w:rFonts w:cs="Noto Sans"/>
          <w:szCs w:val="18"/>
          <w:lang w:val="es-ES_tradnl"/>
        </w:rPr>
        <w:t>REUMATOLOGÍA,</w:t>
      </w:r>
      <w:r w:rsidRPr="001E5AC4">
        <w:rPr>
          <w:rFonts w:cs="Noto Sans"/>
          <w:b/>
          <w:szCs w:val="18"/>
          <w:lang w:val="es-ES_tradnl"/>
        </w:rPr>
        <w:t xml:space="preserve"> 56.</w:t>
      </w:r>
      <w:r w:rsidRPr="001E5AC4">
        <w:rPr>
          <w:rFonts w:cs="Noto Sans"/>
          <w:szCs w:val="18"/>
          <w:lang w:val="es-ES_tradnl"/>
        </w:rPr>
        <w:t>TAES,</w:t>
      </w:r>
      <w:r w:rsidRPr="001E5AC4">
        <w:rPr>
          <w:rFonts w:cs="Noto Sans"/>
          <w:b/>
          <w:szCs w:val="18"/>
          <w:lang w:val="es-ES_tradnl"/>
        </w:rPr>
        <w:t xml:space="preserve"> 57.</w:t>
      </w:r>
      <w:r w:rsidRPr="001E5AC4">
        <w:rPr>
          <w:rFonts w:cs="Noto Sans"/>
          <w:szCs w:val="18"/>
          <w:lang w:val="es-ES_tradnl"/>
        </w:rPr>
        <w:t>TRANSPLANTES,</w:t>
      </w:r>
      <w:r w:rsidRPr="001E5AC4">
        <w:rPr>
          <w:rFonts w:cs="Noto Sans"/>
          <w:b/>
          <w:szCs w:val="18"/>
          <w:lang w:val="es-ES_tradnl"/>
        </w:rPr>
        <w:t xml:space="preserve"> 58.</w:t>
      </w:r>
      <w:r w:rsidRPr="001E5AC4">
        <w:rPr>
          <w:rFonts w:cs="Noto Sans"/>
          <w:szCs w:val="18"/>
          <w:lang w:val="es-ES_tradnl"/>
        </w:rPr>
        <w:t>UNIDAD DE QUEMADOS,</w:t>
      </w:r>
      <w:r w:rsidRPr="001E5AC4">
        <w:rPr>
          <w:rFonts w:cs="Noto Sans"/>
          <w:b/>
          <w:szCs w:val="18"/>
          <w:lang w:val="es-ES_tradnl"/>
        </w:rPr>
        <w:t xml:space="preserve"> 59.</w:t>
      </w:r>
      <w:r w:rsidRPr="001E5AC4">
        <w:rPr>
          <w:rFonts w:cs="Noto Sans"/>
          <w:szCs w:val="18"/>
          <w:lang w:val="es-ES_tradnl"/>
        </w:rPr>
        <w:t>UROLOGÍA,</w:t>
      </w:r>
      <w:r w:rsidRPr="001E5AC4">
        <w:rPr>
          <w:rFonts w:cs="Noto Sans"/>
          <w:b/>
          <w:szCs w:val="18"/>
          <w:lang w:val="es-ES_tradnl"/>
        </w:rPr>
        <w:t xml:space="preserve"> 61</w:t>
      </w:r>
      <w:r w:rsidRPr="001E5AC4">
        <w:rPr>
          <w:rFonts w:cs="Noto Sans"/>
          <w:szCs w:val="18"/>
          <w:lang w:val="es-ES_tradnl"/>
        </w:rPr>
        <w:t>.CUIDADOS PALIATIVOS,</w:t>
      </w:r>
      <w:r w:rsidRPr="001E5AC4">
        <w:rPr>
          <w:rFonts w:cs="Noto Sans"/>
          <w:b/>
          <w:szCs w:val="18"/>
          <w:lang w:val="es-ES_tradnl"/>
        </w:rPr>
        <w:t xml:space="preserve"> 62</w:t>
      </w:r>
      <w:r w:rsidRPr="001E5AC4">
        <w:rPr>
          <w:rFonts w:cs="Noto Sans"/>
          <w:szCs w:val="18"/>
          <w:lang w:val="es-ES_tradnl"/>
        </w:rPr>
        <w:t>.GERONTOLOGÍA,</w:t>
      </w:r>
      <w:r w:rsidRPr="001E5AC4">
        <w:rPr>
          <w:rFonts w:cs="Noto Sans"/>
          <w:b/>
          <w:szCs w:val="18"/>
          <w:lang w:val="es-ES_tradnl"/>
        </w:rPr>
        <w:t xml:space="preserve"> 69.</w:t>
      </w:r>
      <w:r w:rsidRPr="001E5AC4">
        <w:rPr>
          <w:rFonts w:cs="Noto Sans"/>
          <w:szCs w:val="18"/>
          <w:lang w:val="es-ES_tradnl"/>
        </w:rPr>
        <w:t xml:space="preserve">MEDICINA FAMILIAR, </w:t>
      </w:r>
      <w:r w:rsidRPr="001E5AC4">
        <w:rPr>
          <w:rFonts w:cs="Noto Sans"/>
          <w:b/>
          <w:szCs w:val="18"/>
          <w:lang w:val="es-ES_tradnl"/>
        </w:rPr>
        <w:t>70</w:t>
      </w:r>
      <w:r w:rsidRPr="001E5AC4">
        <w:rPr>
          <w:rFonts w:cs="Noto Sans"/>
          <w:szCs w:val="18"/>
          <w:lang w:val="es-ES_tradnl"/>
        </w:rPr>
        <w:t xml:space="preserve">.SERVICIO ESPECIALIZADO PARA LA ATENCIÓN DE VIH/ITS, </w:t>
      </w:r>
      <w:r w:rsidRPr="001E5AC4">
        <w:rPr>
          <w:rFonts w:cs="Noto Sans"/>
          <w:b/>
          <w:szCs w:val="18"/>
          <w:lang w:val="es-ES_tradnl"/>
        </w:rPr>
        <w:t>72</w:t>
      </w:r>
      <w:r w:rsidRPr="001E5AC4">
        <w:rPr>
          <w:rFonts w:cs="Noto Sans"/>
          <w:szCs w:val="18"/>
          <w:lang w:val="es-ES_tradnl"/>
        </w:rPr>
        <w:t xml:space="preserve">.ONCOLOGÍA PEDIÁTRICA, </w:t>
      </w:r>
      <w:r w:rsidRPr="001E5AC4">
        <w:rPr>
          <w:rFonts w:cs="Noto Sans"/>
          <w:b/>
          <w:szCs w:val="18"/>
          <w:lang w:val="es-ES_tradnl"/>
        </w:rPr>
        <w:t>88.</w:t>
      </w:r>
      <w:r w:rsidRPr="001E5AC4">
        <w:rPr>
          <w:rFonts w:cs="Noto Sans"/>
          <w:szCs w:val="18"/>
          <w:lang w:val="es-ES_tradnl"/>
        </w:rPr>
        <w:t>OTROS.</w:t>
      </w:r>
    </w:p>
    <w:p w14:paraId="69C234B6" w14:textId="77777777" w:rsidR="003136A1" w:rsidRPr="001E5AC4" w:rsidRDefault="003136A1" w:rsidP="003136A1">
      <w:pPr>
        <w:pStyle w:val="Ttulo2"/>
      </w:pPr>
      <w:bookmarkStart w:id="136" w:name="_Toc165567599"/>
      <w:bookmarkStart w:id="137" w:name="_Toc182303661"/>
      <w:bookmarkStart w:id="138" w:name="_Toc183445983"/>
      <w:bookmarkStart w:id="139" w:name="_Toc183520618"/>
      <w:r w:rsidRPr="001E5AC4">
        <w:t>IDENTIFICACIÓN LA O EL PACIENTE:</w:t>
      </w:r>
      <w:bookmarkEnd w:id="136"/>
      <w:bookmarkEnd w:id="137"/>
      <w:bookmarkEnd w:id="138"/>
      <w:bookmarkEnd w:id="139"/>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77777777"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r w:rsidRPr="001E5AC4">
        <w:rPr>
          <w:rFonts w:cs="Noto Sans"/>
          <w:b/>
          <w:bCs/>
          <w:szCs w:val="18"/>
        </w:rPr>
        <w:t>1</w:t>
      </w:r>
      <w:r w:rsidRPr="001E5AC4">
        <w:rPr>
          <w:rFonts w:cs="Noto Sans"/>
          <w:szCs w:val="18"/>
        </w:rPr>
        <w:t xml:space="preserve">.NINGUNA, </w:t>
      </w:r>
      <w:r w:rsidRPr="001E5AC4">
        <w:rPr>
          <w:rFonts w:cs="Noto Sans"/>
          <w:b/>
          <w:bCs/>
          <w:szCs w:val="18"/>
        </w:rPr>
        <w:t>2</w:t>
      </w:r>
      <w:r w:rsidRPr="001E5AC4">
        <w:rPr>
          <w:rFonts w:cs="Noto Sans"/>
          <w:szCs w:val="18"/>
        </w:rPr>
        <w:t xml:space="preserve">.IMSS, </w:t>
      </w:r>
      <w:r w:rsidRPr="001E5AC4">
        <w:rPr>
          <w:rFonts w:cs="Noto Sans"/>
          <w:b/>
          <w:bCs/>
          <w:szCs w:val="18"/>
        </w:rPr>
        <w:t>3</w:t>
      </w:r>
      <w:r w:rsidRPr="001E5AC4">
        <w:rPr>
          <w:rFonts w:cs="Noto Sans"/>
          <w:szCs w:val="18"/>
        </w:rPr>
        <w:t xml:space="preserve">.ISSSTE, </w:t>
      </w:r>
      <w:r w:rsidRPr="001E5AC4">
        <w:rPr>
          <w:rFonts w:cs="Noto Sans"/>
          <w:b/>
          <w:bCs/>
          <w:szCs w:val="18"/>
        </w:rPr>
        <w:t>4</w:t>
      </w:r>
      <w:r w:rsidRPr="001E5AC4">
        <w:rPr>
          <w:rFonts w:cs="Noto Sans"/>
          <w:szCs w:val="18"/>
        </w:rPr>
        <w:t xml:space="preserve">.PEMEX, </w:t>
      </w:r>
      <w:r w:rsidRPr="001E5AC4">
        <w:rPr>
          <w:rFonts w:cs="Noto Sans"/>
          <w:b/>
          <w:bCs/>
          <w:szCs w:val="18"/>
        </w:rPr>
        <w:t>5</w:t>
      </w:r>
      <w:r w:rsidRPr="001E5AC4">
        <w:rPr>
          <w:rFonts w:cs="Noto Sans"/>
          <w:szCs w:val="18"/>
        </w:rPr>
        <w:t xml:space="preserve">.SEDENA, </w:t>
      </w:r>
      <w:r w:rsidRPr="001E5AC4">
        <w:rPr>
          <w:rFonts w:cs="Noto Sans"/>
          <w:b/>
          <w:bCs/>
          <w:szCs w:val="18"/>
        </w:rPr>
        <w:t>6</w:t>
      </w:r>
      <w:r w:rsidRPr="001E5AC4">
        <w:rPr>
          <w:rFonts w:cs="Noto Sans"/>
          <w:szCs w:val="18"/>
        </w:rPr>
        <w:t xml:space="preserve">.SEMAR, </w:t>
      </w:r>
      <w:r w:rsidRPr="001E5AC4">
        <w:rPr>
          <w:rFonts w:cs="Noto Sans"/>
          <w:b/>
          <w:bCs/>
          <w:szCs w:val="18"/>
        </w:rPr>
        <w:t>10</w:t>
      </w:r>
      <w:r w:rsidRPr="001E5AC4">
        <w:rPr>
          <w:rFonts w:cs="Noto Sans"/>
          <w:szCs w:val="18"/>
        </w:rPr>
        <w:t xml:space="preserve">.IMSS BIENESTAR, </w:t>
      </w:r>
      <w:r w:rsidRPr="001E5AC4">
        <w:rPr>
          <w:rFonts w:cs="Noto Sans"/>
          <w:b/>
          <w:bCs/>
          <w:szCs w:val="18"/>
        </w:rPr>
        <w:t>11.</w:t>
      </w:r>
      <w:r w:rsidRPr="001E5AC4">
        <w:rPr>
          <w:rFonts w:cs="Noto Sans"/>
          <w:szCs w:val="18"/>
        </w:rPr>
        <w:t xml:space="preserve">ISSFAM, </w:t>
      </w:r>
      <w:r w:rsidRPr="001E5AC4">
        <w:rPr>
          <w:rFonts w:cs="Noto Sans"/>
          <w:b/>
          <w:szCs w:val="18"/>
        </w:rPr>
        <w:t>14</w:t>
      </w:r>
      <w:r w:rsidRPr="001E5AC4">
        <w:rPr>
          <w:rFonts w:cs="Noto Sans"/>
          <w:szCs w:val="18"/>
        </w:rPr>
        <w:t xml:space="preserve">.OPD IMSS BIENESTAR, </w:t>
      </w:r>
      <w:r w:rsidRPr="001E5AC4">
        <w:rPr>
          <w:rFonts w:cs="Noto Sans"/>
          <w:b/>
          <w:bCs/>
          <w:szCs w:val="18"/>
        </w:rPr>
        <w:t>8</w:t>
      </w:r>
      <w:r w:rsidRPr="001E5AC4">
        <w:rPr>
          <w:rFonts w:cs="Noto Sans"/>
          <w:szCs w:val="18"/>
        </w:rPr>
        <w:t xml:space="preserve">.OTRA, </w:t>
      </w:r>
      <w:r w:rsidRPr="001E5AC4">
        <w:rPr>
          <w:rFonts w:cs="Noto Sans"/>
          <w:b/>
          <w:bCs/>
          <w:szCs w:val="18"/>
        </w:rPr>
        <w:t>99</w:t>
      </w:r>
      <w:r w:rsidRPr="001E5AC4">
        <w:rPr>
          <w:rFonts w:cs="Noto Sans"/>
          <w:szCs w:val="18"/>
        </w:rPr>
        <w:t xml:space="preserve">.SE IGNORA. El código </w:t>
      </w:r>
      <w:r w:rsidRPr="001E5AC4">
        <w:rPr>
          <w:rFonts w:cs="Noto Sans"/>
          <w:b/>
          <w:bCs/>
          <w:szCs w:val="18"/>
        </w:rPr>
        <w:t>0</w:t>
      </w:r>
      <w:r w:rsidRPr="001E5AC4">
        <w:rPr>
          <w:rFonts w:cs="Noto Sans"/>
          <w:szCs w:val="18"/>
        </w:rPr>
        <w:t>.NO ESPECIFICADO queda reservado para el registro 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05292F1" w14:textId="77777777" w:rsidR="003136A1" w:rsidRPr="001E5AC4" w:rsidRDefault="003136A1" w:rsidP="003136A1">
      <w:pPr>
        <w:rPr>
          <w:rFonts w:cs="Noto Sans"/>
          <w:i/>
          <w:u w:val="single"/>
        </w:rPr>
      </w:pPr>
      <w:r w:rsidRPr="001E5AC4">
        <w:rPr>
          <w:rFonts w:cs="Noto Sans"/>
          <w:i/>
          <w:u w:val="single"/>
        </w:rPr>
        <w:t>FOLIO DE LA RECETA:</w:t>
      </w:r>
    </w:p>
    <w:p w14:paraId="3ADC10C0" w14:textId="77777777" w:rsidR="003136A1" w:rsidRPr="001E5AC4" w:rsidRDefault="003136A1" w:rsidP="003136A1">
      <w:pPr>
        <w:rPr>
          <w:rFonts w:cs="Noto Sans"/>
          <w:color w:val="000000" w:themeColor="text1"/>
          <w:szCs w:val="18"/>
          <w:lang w:val="es-ES_tradnl"/>
        </w:rPr>
      </w:pPr>
      <w:r w:rsidRPr="001E5AC4">
        <w:rPr>
          <w:rFonts w:cs="Noto Sans"/>
          <w:szCs w:val="18"/>
        </w:rPr>
        <w:t>Registre</w:t>
      </w:r>
      <w:r w:rsidRPr="001E5AC4">
        <w:rPr>
          <w:rFonts w:cs="Noto Sans"/>
          <w:szCs w:val="18"/>
          <w:lang w:val="es-ES_tradnl"/>
        </w:rPr>
        <w:t xml:space="preserve"> el Folio de la receta que se haya entregado a la o el paciente </w:t>
      </w:r>
      <w:r w:rsidRPr="001E5AC4">
        <w:rPr>
          <w:rFonts w:cs="Noto Sans"/>
          <w:color w:val="000000" w:themeColor="text1"/>
          <w:szCs w:val="18"/>
          <w:lang w:val="es-ES_tradnl"/>
        </w:rPr>
        <w:t>dentro de la consulta.</w:t>
      </w:r>
    </w:p>
    <w:p w14:paraId="277B707D" w14:textId="77777777" w:rsidR="003136A1" w:rsidRPr="001E5AC4" w:rsidRDefault="003136A1" w:rsidP="003136A1">
      <w:pPr>
        <w:rPr>
          <w:rFonts w:cs="Noto Sans"/>
          <w:color w:val="000000" w:themeColor="text1"/>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lastRenderedPageBreak/>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0F8AFC99" w14:textId="77777777" w:rsidR="003136A1" w:rsidRPr="001E5AC4" w:rsidRDefault="003136A1" w:rsidP="003136A1">
      <w:pPr>
        <w:rPr>
          <w:rFonts w:cs="Noto Sans"/>
          <w:szCs w:val="18"/>
        </w:rPr>
      </w:pPr>
      <w:r w:rsidRPr="001E5AC4">
        <w:rPr>
          <w:rFonts w:cs="Noto Sans"/>
          <w:color w:val="000000" w:themeColor="text1"/>
          <w:szCs w:val="18"/>
        </w:rPr>
        <w:t xml:space="preserve">En la celda anote con números arábigos según </w:t>
      </w:r>
      <w:r w:rsidRPr="001E5AC4">
        <w:rPr>
          <w:rFonts w:cs="Noto Sans"/>
          <w:szCs w:val="18"/>
        </w:rPr>
        <w:t xml:space="preserve">corresponda la edad cumplida de la o el paciente y compleméntelo anotando el código de la </w:t>
      </w:r>
      <w:r w:rsidRPr="001E5AC4">
        <w:rPr>
          <w:rFonts w:cs="Noto Sans"/>
          <w:b/>
          <w:bCs/>
          <w:szCs w:val="18"/>
        </w:rPr>
        <w:t>2</w:t>
      </w:r>
      <w:r w:rsidRPr="001E5AC4">
        <w:rPr>
          <w:rFonts w:cs="Noto Sans"/>
          <w:szCs w:val="18"/>
        </w:rPr>
        <w:t>.CLAVE DE EDAD localice la referencia que se encuentra en la parte inferior del formato, para lo cual considere lo siguiente:</w:t>
      </w:r>
    </w:p>
    <w:p w14:paraId="620932AD" w14:textId="77777777" w:rsidR="003136A1" w:rsidRPr="001E5AC4" w:rsidRDefault="003136A1">
      <w:pPr>
        <w:pStyle w:val="Prrafodelista"/>
        <w:numPr>
          <w:ilvl w:val="0"/>
          <w:numId w:val="15"/>
        </w:numPr>
        <w:tabs>
          <w:tab w:val="left" w:pos="12960"/>
        </w:tabs>
        <w:spacing w:after="0"/>
        <w:ind w:left="1134"/>
        <w:jc w:val="both"/>
        <w:rPr>
          <w:rFonts w:cs="Noto Sans"/>
          <w:szCs w:val="18"/>
        </w:rPr>
      </w:pPr>
      <w:r w:rsidRPr="001E5AC4">
        <w:rPr>
          <w:rFonts w:cs="Noto Sans"/>
          <w:szCs w:val="18"/>
        </w:rPr>
        <w:t xml:space="preserve">Para menores de un mes anote el número de días (1 a 29) seguido de una “D”. Ejemplo: 25 días, 25 D; si la edad es 30 días se debe registrar como 1 mes. </w:t>
      </w:r>
    </w:p>
    <w:p w14:paraId="15EA006D" w14:textId="77777777" w:rsidR="003136A1" w:rsidRPr="001E5AC4" w:rsidRDefault="003136A1" w:rsidP="003136A1">
      <w:pPr>
        <w:tabs>
          <w:tab w:val="left" w:pos="12960"/>
        </w:tabs>
        <w:ind w:left="1134"/>
        <w:rPr>
          <w:rFonts w:cs="Noto Sans"/>
          <w:szCs w:val="18"/>
        </w:rPr>
      </w:pPr>
      <w:r w:rsidRPr="001E5AC4">
        <w:rPr>
          <w:rFonts w:cs="Noto Sans"/>
          <w:szCs w:val="18"/>
        </w:rPr>
        <w:t>NOTA: En caso de que la fecha de consulta sea igual a la fecha de nacimiento se adjudicará “1 día” de edad.</w:t>
      </w:r>
    </w:p>
    <w:p w14:paraId="4D1F0673" w14:textId="77777777"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mes</w:t>
      </w:r>
      <w:r w:rsidRPr="001E5AC4">
        <w:rPr>
          <w:rFonts w:cs="Noto Sans"/>
          <w:strike/>
          <w:szCs w:val="18"/>
        </w:rPr>
        <w:t xml:space="preserve"> </w:t>
      </w:r>
      <w:r w:rsidRPr="001E5AC4">
        <w:rPr>
          <w:rFonts w:cs="Noto Sans"/>
          <w:szCs w:val="18"/>
        </w:rPr>
        <w:t>y menores de un año, anote el número de meses (1 a 11) seguido de una “M”. Ejemplo: 8 meses, 8 M; si la edad son 12 meses se registra como 1 año.</w:t>
      </w:r>
    </w:p>
    <w:p w14:paraId="3A47541A" w14:textId="77777777"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año anote con números arábigos la edad en años cumplidos de las o los pacientes a partir del primer año de edad. Ejemplo: 5 años, 5 A.</w:t>
      </w:r>
    </w:p>
    <w:p w14:paraId="5D72399E" w14:textId="77777777" w:rsidR="003136A1" w:rsidRPr="001E5AC4" w:rsidRDefault="003136A1" w:rsidP="003136A1">
      <w:pPr>
        <w:rPr>
          <w:rFonts w:cs="Noto Sans"/>
          <w:color w:val="000000" w:themeColor="text1"/>
          <w:szCs w:val="18"/>
          <w:lang w:val="es-ES_tradnl"/>
        </w:rPr>
      </w:pPr>
    </w:p>
    <w:p w14:paraId="021949E1"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1E5AC4">
        <w:rPr>
          <w:rFonts w:cs="Noto Sans"/>
          <w:b/>
          <w:color w:val="000000" w:themeColor="text1"/>
          <w:szCs w:val="18"/>
          <w:lang w:val="es-ES_tradnl"/>
        </w:rPr>
        <w:t>obligatorios</w:t>
      </w:r>
      <w:r w:rsidRPr="001E5AC4">
        <w:rPr>
          <w:rFonts w:cs="Noto Sans"/>
          <w:color w:val="000000" w:themeColor="text1"/>
          <w:szCs w:val="18"/>
          <w:lang w:val="es-ES_tradnl"/>
        </w:rPr>
        <w:t xml:space="preserve">, por lo que si el registro no cuenta con alguno de los dos (fecha de nacimiento o edad), la consulta </w:t>
      </w:r>
      <w:r w:rsidRPr="001E5AC4">
        <w:rPr>
          <w:rFonts w:cs="Noto Sans"/>
          <w:b/>
          <w:color w:val="000000" w:themeColor="text1"/>
          <w:szCs w:val="18"/>
          <w:lang w:val="es-ES_tradnl"/>
        </w:rPr>
        <w:t>no será válida</w:t>
      </w:r>
      <w:r w:rsidRPr="001E5AC4">
        <w:rPr>
          <w:rFonts w:cs="Noto Sans"/>
          <w:color w:val="000000" w:themeColor="text1"/>
          <w:szCs w:val="18"/>
          <w:lang w:val="es-ES_tradnl"/>
        </w:rPr>
        <w:t>.</w:t>
      </w:r>
    </w:p>
    <w:p w14:paraId="1F33EA4C" w14:textId="77777777" w:rsidR="003136A1" w:rsidRPr="001E5AC4" w:rsidRDefault="003136A1"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1E5AC4">
        <w:rPr>
          <w:rFonts w:cs="Noto Sans"/>
          <w:b/>
          <w:szCs w:val="18"/>
          <w:lang w:val="es-ES_tradnl"/>
        </w:rPr>
        <w:t>SEXO</w:t>
      </w:r>
      <w:r w:rsidRPr="001E5AC4">
        <w:rPr>
          <w:rFonts w:cs="Noto Sans"/>
        </w:rPr>
        <w:t xml:space="preserve"> </w:t>
      </w:r>
      <w:r w:rsidRPr="001E5AC4">
        <w:rPr>
          <w:rFonts w:cs="Noto Sans"/>
          <w:b/>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r w:rsidRPr="001E5AC4">
        <w:rPr>
          <w:rFonts w:cs="Noto Sans"/>
          <w:b/>
          <w:szCs w:val="18"/>
          <w:lang w:val="es-ES_tradnl"/>
        </w:rPr>
        <w:t>1</w:t>
      </w:r>
      <w:r w:rsidRPr="001E5AC4">
        <w:rPr>
          <w:rFonts w:cs="Noto Sans"/>
          <w:szCs w:val="18"/>
          <w:lang w:val="es-ES_tradnl"/>
        </w:rPr>
        <w:t xml:space="preserve">.HOMBRE,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lastRenderedPageBreak/>
        <w:t>INDÍGENA</w:t>
      </w:r>
      <w:r w:rsidRPr="001E5AC4">
        <w:rPr>
          <w:rFonts w:cs="Noto Sans"/>
          <w:b/>
          <w:i/>
          <w:color w:val="000000" w:themeColor="text1"/>
          <w:u w:val="single"/>
        </w:rPr>
        <w:t>:</w:t>
      </w:r>
    </w:p>
    <w:p w14:paraId="7E46982F" w14:textId="77777777" w:rsidR="003136A1" w:rsidRPr="001E5AC4" w:rsidRDefault="003136A1" w:rsidP="003136A1">
      <w:pPr>
        <w:rPr>
          <w:rFonts w:cs="Noto Sans"/>
          <w:color w:val="000000" w:themeColor="text1"/>
          <w:szCs w:val="18"/>
        </w:rPr>
      </w:pPr>
      <w:r w:rsidRPr="001E5AC4">
        <w:rPr>
          <w:rFonts w:cs="Noto Sans"/>
          <w:color w:val="000000" w:themeColor="text1"/>
          <w:szCs w:val="18"/>
        </w:rPr>
        <w:t>Pregunte al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w:t>
      </w:r>
      <w:r w:rsidRPr="001E5AC4">
        <w:rPr>
          <w:rFonts w:cs="Noto Sans"/>
          <w:b/>
          <w:bCs/>
          <w:color w:val="000000" w:themeColor="text1"/>
          <w:szCs w:val="18"/>
        </w:rPr>
        <w:t>2</w:t>
      </w:r>
      <w:r w:rsidRPr="001E5AC4">
        <w:rPr>
          <w:rFonts w:cs="Noto Sans"/>
          <w:color w:val="000000" w:themeColor="text1"/>
          <w:szCs w:val="18"/>
        </w:rPr>
        <w:t xml:space="preserve"> - No” en la Aplicación Automatizada.</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77777777" w:rsidR="003136A1" w:rsidRPr="001E5AC4" w:rsidRDefault="003136A1" w:rsidP="003136A1">
      <w:pPr>
        <w:rPr>
          <w:rFonts w:cs="Noto Sans"/>
          <w:bCs/>
          <w:szCs w:val="18"/>
          <w:lang w:val="es-ES_tradnl" w:eastAsia="es-ES"/>
        </w:rPr>
      </w:pPr>
    </w:p>
    <w:p w14:paraId="5286A4CB" w14:textId="77777777" w:rsidR="003136A1" w:rsidRPr="001E5AC4" w:rsidRDefault="003136A1" w:rsidP="003136A1">
      <w:pPr>
        <w:rPr>
          <w:rFonts w:cs="Noto Sans"/>
          <w:i/>
          <w:u w:val="single"/>
        </w:rPr>
      </w:pPr>
      <w:r w:rsidRPr="001E5AC4">
        <w:rPr>
          <w:rFonts w:cs="Noto Sans"/>
          <w:i/>
          <w:u w:val="single"/>
        </w:rPr>
        <w:t>MEDICIONES</w:t>
      </w:r>
      <w:r w:rsidRPr="001E5AC4">
        <w:rPr>
          <w:rFonts w:cs="Noto Sans"/>
          <w:b/>
          <w:i/>
          <w:u w:val="single"/>
        </w:rPr>
        <w:t>:</w:t>
      </w:r>
    </w:p>
    <w:p w14:paraId="126CE25B" w14:textId="77777777" w:rsidR="003136A1" w:rsidRPr="001E5AC4" w:rsidRDefault="003136A1"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eastAsia="es-MX"/>
        </w:rPr>
        <w:lastRenderedPageBreak/>
        <w:drawing>
          <wp:anchor distT="0" distB="0" distL="114300" distR="114300" simplePos="0" relativeHeight="251677696" behindDoc="0" locked="0" layoutInCell="1" allowOverlap="1" wp14:anchorId="48D3559A" wp14:editId="6E87C724">
            <wp:simplePos x="0" y="0"/>
            <wp:positionH relativeFrom="column">
              <wp:posOffset>6052185</wp:posOffset>
            </wp:positionH>
            <wp:positionV relativeFrom="paragraph">
              <wp:posOffset>121920</wp:posOffset>
            </wp:positionV>
            <wp:extent cx="198276"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276"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Anote la cifra de presión arterial sistólica en mmHg (primer ruido escuchado).</w:t>
      </w:r>
    </w:p>
    <w:p w14:paraId="573CF72E"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Anote la cifra de presión arterial diastólica mmHg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3A47BE08"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6D520B53" w14:textId="77777777" w:rsidR="003136A1" w:rsidRPr="001E5AC4" w:rsidRDefault="003136A1" w:rsidP="003136A1">
      <w:pPr>
        <w:rPr>
          <w:rFonts w:cs="Noto Sans"/>
          <w:bCs/>
          <w:color w:val="000000"/>
          <w:szCs w:val="18"/>
          <w:lang w:eastAsia="es-ES"/>
        </w:rPr>
      </w:pPr>
    </w:p>
    <w:p w14:paraId="7F8967DC" w14:textId="77777777" w:rsidR="003136A1" w:rsidRPr="001E5AC4" w:rsidRDefault="003136A1" w:rsidP="003136A1">
      <w:pPr>
        <w:rPr>
          <w:rFonts w:cs="Noto Sans"/>
          <w:i/>
          <w:u w:val="single"/>
        </w:rPr>
      </w:pPr>
      <w:r w:rsidRPr="001E5AC4">
        <w:rPr>
          <w:rFonts w:cs="Noto Sans"/>
          <w:i/>
          <w:u w:val="single"/>
        </w:rPr>
        <w:t>RESULTADO OBTENIDO A TRAVÉS DE:</w:t>
      </w:r>
    </w:p>
    <w:p w14:paraId="556254BD" w14:textId="77777777" w:rsidR="003136A1" w:rsidRPr="001E5AC4" w:rsidRDefault="003136A1" w:rsidP="003136A1">
      <w:pPr>
        <w:rPr>
          <w:rFonts w:cs="Noto Sans"/>
          <w:szCs w:val="18"/>
        </w:rPr>
      </w:pPr>
      <w:r w:rsidRPr="001E5AC4">
        <w:rPr>
          <w:rFonts w:cs="Noto Sans"/>
          <w:szCs w:val="18"/>
        </w:rPr>
        <w:t>Registre la clave según el origen del resultado de glucosa, se puede registrar una de las siguientes opciones:</w:t>
      </w:r>
    </w:p>
    <w:p w14:paraId="3859AD34" w14:textId="77777777" w:rsidR="003136A1" w:rsidRPr="001E5AC4" w:rsidRDefault="003136A1">
      <w:pPr>
        <w:pStyle w:val="Prrafodelista"/>
        <w:widowControl w:val="0"/>
        <w:numPr>
          <w:ilvl w:val="0"/>
          <w:numId w:val="17"/>
        </w:numPr>
        <w:spacing w:after="0" w:line="240" w:lineRule="atLeast"/>
        <w:jc w:val="both"/>
        <w:rPr>
          <w:rFonts w:cs="Noto Sans"/>
          <w:szCs w:val="18"/>
          <w:lang w:val="es-ES"/>
        </w:rPr>
      </w:pPr>
      <w:r w:rsidRPr="001E5AC4">
        <w:rPr>
          <w:rFonts w:cs="Noto Sans"/>
          <w:szCs w:val="18"/>
          <w:lang w:val="es-ES"/>
        </w:rPr>
        <w:t>Laboratorio (Con una temporalidad no mayor a un mes previo a la consulta)</w:t>
      </w:r>
    </w:p>
    <w:p w14:paraId="635675DC" w14:textId="77777777" w:rsidR="003136A1" w:rsidRPr="001E5AC4" w:rsidRDefault="003136A1">
      <w:pPr>
        <w:pStyle w:val="Prrafodelista"/>
        <w:widowControl w:val="0"/>
        <w:numPr>
          <w:ilvl w:val="0"/>
          <w:numId w:val="17"/>
        </w:numPr>
        <w:spacing w:after="0" w:line="240" w:lineRule="atLeast"/>
        <w:jc w:val="both"/>
        <w:rPr>
          <w:rFonts w:cs="Noto Sans"/>
          <w:szCs w:val="18"/>
          <w:lang w:val="es-ES"/>
        </w:rPr>
      </w:pPr>
      <w:r w:rsidRPr="001E5AC4">
        <w:rPr>
          <w:rFonts w:cs="Noto Sans"/>
          <w:szCs w:val="18"/>
          <w:lang w:val="es-ES"/>
        </w:rPr>
        <w:t>Tira de Glucosa Capilar (Toma durante la consulta)</w:t>
      </w:r>
    </w:p>
    <w:p w14:paraId="06F46E30" w14:textId="77777777" w:rsidR="003136A1" w:rsidRPr="001E5AC4" w:rsidRDefault="003136A1" w:rsidP="003136A1">
      <w:pPr>
        <w:rPr>
          <w:rFonts w:cs="Noto Sans"/>
          <w:szCs w:val="18"/>
        </w:rPr>
      </w:pPr>
    </w:p>
    <w:p w14:paraId="6A33E52D" w14:textId="77777777" w:rsidR="003136A1" w:rsidRPr="001E5AC4" w:rsidRDefault="003136A1" w:rsidP="003136A1">
      <w:pPr>
        <w:rPr>
          <w:rFonts w:cs="Noto Sans"/>
          <w:i/>
          <w:u w:val="single"/>
        </w:rPr>
      </w:pPr>
      <w:r w:rsidRPr="001E5AC4">
        <w:rPr>
          <w:rFonts w:cs="Noto Sans"/>
          <w:i/>
          <w:u w:val="single"/>
        </w:rPr>
        <w:t>NÚMERO DE TIRAS UTILIZADAS (SOLO EMBARAZADAS SANAS):</w:t>
      </w:r>
    </w:p>
    <w:p w14:paraId="63EBE2F6" w14:textId="77777777" w:rsidR="003136A1" w:rsidRPr="001E5AC4" w:rsidRDefault="003136A1" w:rsidP="003136A1">
      <w:pPr>
        <w:rPr>
          <w:rFonts w:cs="Noto Sans"/>
          <w:bCs/>
          <w:szCs w:val="18"/>
          <w:lang w:eastAsia="es-ES"/>
        </w:rPr>
      </w:pPr>
      <w:r w:rsidRPr="001E5AC4">
        <w:rPr>
          <w:rFonts w:cs="Noto Sans"/>
          <w:szCs w:val="18"/>
          <w:lang w:eastAsia="es-ES"/>
        </w:rPr>
        <w:t xml:space="preserve">En este espacio registre el número de tiras utilizadas durante la consulta en pacientes embarazadas sin diagnóstico de Diabetes Mellitus. Se puede registrar un máximo de dos tiras utilizadas por consulta por paciente. </w:t>
      </w:r>
    </w:p>
    <w:p w14:paraId="6B6EDB9E" w14:textId="77777777" w:rsidR="003136A1" w:rsidRPr="001E5AC4" w:rsidRDefault="003136A1" w:rsidP="003136A1">
      <w:pPr>
        <w:rPr>
          <w:rFonts w:cs="Noto Sans"/>
          <w:bCs/>
          <w:szCs w:val="18"/>
          <w:lang w:eastAsia="es-ES"/>
        </w:rPr>
      </w:pPr>
    </w:p>
    <w:p w14:paraId="16EC3DF4" w14:textId="77777777" w:rsidR="003136A1" w:rsidRPr="001E5AC4" w:rsidRDefault="003136A1" w:rsidP="003136A1">
      <w:pPr>
        <w:rPr>
          <w:rFonts w:cs="Noto Sans"/>
          <w:i/>
          <w:color w:val="000000" w:themeColor="text1"/>
          <w:u w:val="single"/>
        </w:rPr>
      </w:pPr>
      <w:r w:rsidRPr="001E5AC4">
        <w:rPr>
          <w:rFonts w:cs="Noto Sans"/>
          <w:i/>
          <w:u w:val="single"/>
        </w:rPr>
        <w:t xml:space="preserve">PROBABLE </w:t>
      </w:r>
      <w:r w:rsidRPr="001E5AC4">
        <w:rPr>
          <w:rFonts w:cs="Noto Sans"/>
          <w:i/>
          <w:color w:val="000000" w:themeColor="text1"/>
          <w:u w:val="single"/>
        </w:rPr>
        <w:t>TB PULMONAR SÓLO POR SIGNOS Y SÍNTOMAS:</w:t>
      </w:r>
    </w:p>
    <w:p w14:paraId="00116F5E"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con “X” a la persona que independientemente del motivo por el que acudió a la consulta, presente tos con expectoración o hemoptisis, de dos o más semanas de evolución. En niñas y niños, todo caso que presenta tos con o sin expectoración durante dos o más semanas, fiebre, diaforesis nocturna, detención o baja de peso.</w:t>
      </w:r>
    </w:p>
    <w:p w14:paraId="37EA25B1" w14:textId="77777777" w:rsidR="003136A1" w:rsidRPr="001E5AC4" w:rsidRDefault="003136A1" w:rsidP="003136A1">
      <w:pPr>
        <w:pStyle w:val="Ttulo2"/>
      </w:pPr>
      <w:bookmarkStart w:id="140" w:name="_Toc91520741"/>
      <w:bookmarkStart w:id="141" w:name="_Toc165567600"/>
      <w:bookmarkStart w:id="142" w:name="_Toc182303662"/>
      <w:bookmarkStart w:id="143" w:name="_Toc183445984"/>
      <w:bookmarkStart w:id="144" w:name="_Toc183520619"/>
      <w:r w:rsidRPr="001E5AC4">
        <w:lastRenderedPageBreak/>
        <w:t>PRIMERA VEZ EN LA UNEME</w:t>
      </w:r>
      <w:bookmarkEnd w:id="140"/>
      <w:bookmarkEnd w:id="141"/>
      <w:bookmarkEnd w:id="142"/>
      <w:bookmarkEnd w:id="143"/>
      <w:bookmarkEnd w:id="144"/>
    </w:p>
    <w:p w14:paraId="2CB4C827" w14:textId="77777777" w:rsidR="003136A1" w:rsidRPr="001E5AC4" w:rsidRDefault="003136A1" w:rsidP="003136A1">
      <w:pPr>
        <w:tabs>
          <w:tab w:val="num" w:pos="780"/>
        </w:tabs>
        <w:rPr>
          <w:rFonts w:cs="Noto Sans"/>
          <w:color w:val="000000" w:themeColor="text1"/>
          <w:szCs w:val="18"/>
        </w:rPr>
      </w:pPr>
      <w:r w:rsidRPr="001E5AC4">
        <w:rPr>
          <w:rFonts w:cs="Noto Sans"/>
          <w:color w:val="000000" w:themeColor="text1"/>
          <w:szCs w:val="18"/>
        </w:rPr>
        <w:t xml:space="preserve">Marque con “X” en el espacio, solamente </w:t>
      </w:r>
      <w:r w:rsidRPr="001E5AC4">
        <w:rPr>
          <w:rFonts w:cs="Noto Sans"/>
          <w:szCs w:val="18"/>
        </w:rPr>
        <w:t xml:space="preserve">para las y los pacientes que hayan acudido por primera vez a la Unidad Especializada. Es decir, cuando se abre expediente de seguimiento </w:t>
      </w:r>
      <w:r w:rsidRPr="001E5AC4">
        <w:rPr>
          <w:rFonts w:cs="Noto Sans"/>
          <w:color w:val="000000" w:themeColor="text1"/>
          <w:szCs w:val="18"/>
        </w:rPr>
        <w:t>de caso en la unidad.</w:t>
      </w:r>
    </w:p>
    <w:p w14:paraId="2E6F40E8" w14:textId="77777777" w:rsidR="003136A1" w:rsidRPr="001E5AC4" w:rsidRDefault="003136A1" w:rsidP="003136A1">
      <w:pPr>
        <w:tabs>
          <w:tab w:val="num" w:pos="780"/>
        </w:tabs>
        <w:rPr>
          <w:rFonts w:cs="Noto Sans"/>
          <w:color w:val="000000" w:themeColor="text1"/>
          <w:szCs w:val="18"/>
          <w:lang w:val="es-ES_tradnl"/>
        </w:rPr>
      </w:pPr>
    </w:p>
    <w:p w14:paraId="7D19DBB8" w14:textId="77777777" w:rsidR="003136A1" w:rsidRPr="001E5AC4" w:rsidRDefault="003136A1" w:rsidP="003136A1">
      <w:pPr>
        <w:tabs>
          <w:tab w:val="num" w:pos="780"/>
        </w:tabs>
        <w:rPr>
          <w:rFonts w:cs="Noto Sans"/>
          <w:color w:val="000000" w:themeColor="text1"/>
          <w:szCs w:val="18"/>
          <w:lang w:val="es-ES_tradnl"/>
        </w:rPr>
      </w:pPr>
      <w:r w:rsidRPr="001E5AC4">
        <w:rPr>
          <w:rFonts w:cs="Noto Sans"/>
          <w:color w:val="000000" w:themeColor="text1"/>
          <w:szCs w:val="18"/>
          <w:lang w:val="es-ES_tradnl"/>
        </w:rPr>
        <w:t>La variante de este formato permitirá la obtención de los apartados 003 003 Consulta a Caso en seguimiento en el Informe Mensual de Actividades de la Unidad de Especialidades Médicas de Enfermedades Crónicas, SINBA-SIS-UNEME-EC; del apartado 251 Consulta a Caso en seguimiento de problemas con adicción en el Informe Mensual de Actividades de Centros de Atención Primaria a las Adicciones, SINBA-SIS-UNEME-CAPA y del apartado 253 Consulta a Caso en seguimiento en el Informe Mensual de Actividades de la Unidad de Especialidades Médicas de Detección y Diagnóstico de Cáncer de Mama SINBA-SIS-UNEME-DEDICAM.</w:t>
      </w:r>
    </w:p>
    <w:p w14:paraId="640F2112" w14:textId="77777777" w:rsidR="003136A1" w:rsidRPr="001E5AC4" w:rsidRDefault="003136A1" w:rsidP="003136A1">
      <w:pPr>
        <w:tabs>
          <w:tab w:val="num" w:pos="780"/>
        </w:tabs>
        <w:rPr>
          <w:rFonts w:cs="Noto Sans"/>
          <w:color w:val="000000" w:themeColor="text1"/>
          <w:szCs w:val="18"/>
          <w:lang w:val="es-ES_tradnl"/>
        </w:rPr>
      </w:pPr>
    </w:p>
    <w:p w14:paraId="337499DD" w14:textId="77777777" w:rsidR="003136A1" w:rsidRPr="001E5AC4" w:rsidRDefault="003136A1" w:rsidP="003136A1">
      <w:pPr>
        <w:tabs>
          <w:tab w:val="num" w:pos="780"/>
        </w:tabs>
        <w:rPr>
          <w:rFonts w:cs="Noto Sans"/>
          <w:color w:val="000000" w:themeColor="text1"/>
          <w:szCs w:val="18"/>
          <w:lang w:val="es-ES_tradnl"/>
        </w:rPr>
      </w:pPr>
      <w:r w:rsidRPr="001E5AC4">
        <w:rPr>
          <w:rFonts w:cs="Noto Sans"/>
          <w:color w:val="000000" w:themeColor="text1"/>
          <w:szCs w:val="18"/>
          <w:lang w:val="es-ES_tradnl"/>
        </w:rPr>
        <w:t xml:space="preserve">Derivado de la variación de Profesionales de la salud que se encuentran en estas unidades especializadas, se ajustará al catálogo de Tipo de Personal de este formato, en caso de tener un código colocar en </w:t>
      </w:r>
      <w:r w:rsidRPr="001E5AC4">
        <w:rPr>
          <w:rFonts w:cs="Noto Sans"/>
          <w:b/>
          <w:color w:val="000000" w:themeColor="text1"/>
          <w:szCs w:val="18"/>
          <w:lang w:val="es-ES_tradnl"/>
        </w:rPr>
        <w:t>88</w:t>
      </w:r>
      <w:r w:rsidRPr="001E5AC4">
        <w:rPr>
          <w:rFonts w:cs="Noto Sans"/>
          <w:color w:val="000000" w:themeColor="text1"/>
          <w:szCs w:val="18"/>
          <w:lang w:val="es-ES_tradnl"/>
        </w:rPr>
        <w:t>.Otros, de igual manera para el Servicio.</w:t>
      </w:r>
    </w:p>
    <w:p w14:paraId="1B3F8376" w14:textId="77777777" w:rsidR="003136A1" w:rsidRPr="001E5AC4" w:rsidRDefault="003136A1" w:rsidP="003136A1">
      <w:pPr>
        <w:tabs>
          <w:tab w:val="num" w:pos="780"/>
        </w:tabs>
        <w:rPr>
          <w:rFonts w:cs="Noto Sans"/>
          <w:color w:val="000000" w:themeColor="text1"/>
          <w:szCs w:val="18"/>
          <w:lang w:val="es-ES_tradnl"/>
        </w:rPr>
      </w:pPr>
    </w:p>
    <w:p w14:paraId="6EA306FA" w14:textId="77777777" w:rsidR="003136A1" w:rsidRPr="001E5AC4" w:rsidRDefault="003136A1" w:rsidP="003136A1">
      <w:pPr>
        <w:tabs>
          <w:tab w:val="num" w:pos="780"/>
        </w:tabs>
        <w:rPr>
          <w:rFonts w:cs="Noto Sans"/>
          <w:color w:val="000000" w:themeColor="text1"/>
          <w:szCs w:val="18"/>
        </w:rPr>
      </w:pPr>
      <w:r w:rsidRPr="001E5AC4">
        <w:rPr>
          <w:rFonts w:cs="Noto Sans"/>
          <w:color w:val="000000" w:themeColor="text1"/>
          <w:szCs w:val="18"/>
        </w:rPr>
        <w:t>Nota: Considere que, al ser de primera vez en la Unidad, debe ser de Primera vez en el año; esta regla aplica sólo por una única ocasión en cada paciente.</w:t>
      </w:r>
    </w:p>
    <w:p w14:paraId="7F4F9F1A" w14:textId="77777777" w:rsidR="003136A1" w:rsidRPr="001E5AC4" w:rsidRDefault="003136A1" w:rsidP="003136A1">
      <w:pPr>
        <w:pStyle w:val="Ttulo2"/>
      </w:pPr>
      <w:bookmarkStart w:id="145" w:name="_Toc165567601"/>
      <w:bookmarkStart w:id="146" w:name="_Toc182303663"/>
      <w:bookmarkStart w:id="147" w:name="_Toc183445985"/>
      <w:bookmarkStart w:id="148" w:name="_Toc183520620"/>
      <w:r w:rsidRPr="001E5AC4">
        <w:t>CONSULTA DE PRIMERA VEZ EN EL AÑO:</w:t>
      </w:r>
      <w:bookmarkEnd w:id="145"/>
      <w:bookmarkEnd w:id="146"/>
      <w:bookmarkEnd w:id="147"/>
      <w:bookmarkEnd w:id="148"/>
    </w:p>
    <w:p w14:paraId="2C979312" w14:textId="77777777" w:rsidR="003136A1" w:rsidRPr="001E5AC4" w:rsidRDefault="003136A1" w:rsidP="003136A1">
      <w:pPr>
        <w:tabs>
          <w:tab w:val="num" w:pos="780"/>
        </w:tabs>
        <w:rPr>
          <w:rFonts w:cs="Noto Sans"/>
          <w:szCs w:val="18"/>
        </w:rPr>
      </w:pPr>
      <w:r w:rsidRPr="001E5AC4">
        <w:rPr>
          <w:rFonts w:cs="Noto Sans"/>
          <w:szCs w:val="18"/>
        </w:rPr>
        <w:t>Marque con “X” en el espacio, solamente para las y los pacientes que hayan acudido a la consulta por primera vez en el año. Esta información es independiente de la causa que demandó la atención, debe registrar al o la paciente la primera vez en el año que acuda a la consulta externa. Apóyese en el expediente clínico para identificar la cobertura.</w:t>
      </w:r>
    </w:p>
    <w:p w14:paraId="4DF1DF4C" w14:textId="77777777" w:rsidR="003136A1" w:rsidRPr="001E5AC4" w:rsidRDefault="003136A1" w:rsidP="003136A1">
      <w:pPr>
        <w:pStyle w:val="Ttulo2"/>
      </w:pPr>
      <w:bookmarkStart w:id="149" w:name="_Toc165567602"/>
      <w:bookmarkStart w:id="150" w:name="_Toc182303664"/>
      <w:bookmarkStart w:id="151" w:name="_Toc183445986"/>
      <w:bookmarkStart w:id="152" w:name="_Toc183520621"/>
      <w:r w:rsidRPr="001E5AC4">
        <w:t>RELACION TEMPORAL (RT) POR MOTIVO:</w:t>
      </w:r>
      <w:bookmarkEnd w:id="149"/>
      <w:bookmarkEnd w:id="150"/>
      <w:bookmarkEnd w:id="151"/>
      <w:bookmarkEnd w:id="152"/>
    </w:p>
    <w:p w14:paraId="53104492"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Se refiere a la atención brindada de Primera vez o Subsecuente respecto a la causa que motivó la consulta, anote en el espacio en blanco,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o </w:t>
      </w:r>
      <w:r w:rsidRPr="001E5AC4">
        <w:rPr>
          <w:rFonts w:cs="Noto Sans"/>
          <w:b/>
          <w:color w:val="000000" w:themeColor="text1"/>
          <w:szCs w:val="18"/>
          <w:lang w:val="es-ES_tradnl"/>
        </w:rPr>
        <w:t>1</w:t>
      </w:r>
      <w:r w:rsidRPr="001E5AC4">
        <w:rPr>
          <w:rFonts w:cs="Noto Sans"/>
          <w:color w:val="000000" w:themeColor="text1"/>
          <w:szCs w:val="18"/>
          <w:lang w:val="es-ES_tradnl"/>
        </w:rPr>
        <w:t>.Subsecuente.</w:t>
      </w:r>
    </w:p>
    <w:p w14:paraId="32236656" w14:textId="77777777" w:rsidR="003136A1" w:rsidRPr="001E5AC4" w:rsidRDefault="003136A1" w:rsidP="003136A1">
      <w:pPr>
        <w:rPr>
          <w:rFonts w:cs="Noto Sans"/>
          <w:color w:val="000000" w:themeColor="text1"/>
          <w:szCs w:val="18"/>
          <w:lang w:val="es-ES_tradnl"/>
        </w:rPr>
      </w:pPr>
    </w:p>
    <w:p w14:paraId="1319CE28" w14:textId="77777777" w:rsidR="003136A1" w:rsidRPr="001E5AC4" w:rsidRDefault="003136A1" w:rsidP="003136A1">
      <w:pPr>
        <w:rPr>
          <w:rFonts w:cs="Noto Sans"/>
          <w:color w:val="000000" w:themeColor="text1"/>
          <w:szCs w:val="18"/>
        </w:rPr>
      </w:pPr>
      <w:r w:rsidRPr="001E5AC4">
        <w:rPr>
          <w:rFonts w:cs="Noto Sans"/>
          <w:b/>
          <w:bCs/>
          <w:color w:val="000000" w:themeColor="text1"/>
          <w:szCs w:val="18"/>
        </w:rPr>
        <w:t>Primera Vez</w:t>
      </w:r>
      <w:r w:rsidRPr="001E5AC4">
        <w:rPr>
          <w:rFonts w:cs="Noto Sans"/>
          <w:color w:val="000000" w:themeColor="text1"/>
          <w:szCs w:val="18"/>
        </w:rPr>
        <w:t>: Marque con “</w:t>
      </w:r>
      <w:r w:rsidRPr="001E5AC4">
        <w:rPr>
          <w:rFonts w:cs="Noto Sans"/>
          <w:b/>
          <w:bCs/>
          <w:color w:val="000000" w:themeColor="text1"/>
          <w:szCs w:val="18"/>
        </w:rPr>
        <w:t>0</w:t>
      </w:r>
      <w:r w:rsidRPr="001E5AC4">
        <w:rPr>
          <w:rFonts w:cs="Noto Sans"/>
          <w:color w:val="000000" w:themeColor="text1"/>
          <w:szCs w:val="18"/>
        </w:rPr>
        <w:t xml:space="preserve">” en la columna cuando el motivo de la consulta sea nuevo. En el caso de </w:t>
      </w:r>
      <w:r w:rsidRPr="001E5AC4">
        <w:rPr>
          <w:rFonts w:cs="Noto Sans"/>
          <w:szCs w:val="18"/>
        </w:rPr>
        <w:t xml:space="preserve">que la o el paciente se haya curado y solicite atención por haber presentado nuevamente el mismo u otro padecimiento. </w:t>
      </w:r>
      <w:r w:rsidRPr="001E5AC4">
        <w:rPr>
          <w:rFonts w:cs="Noto Sans"/>
          <w:color w:val="000000" w:themeColor="text1"/>
          <w:szCs w:val="18"/>
        </w:rPr>
        <w:t>Es importante que lo haga, ya que esta hoja servirá como fuente para el llenado del Sistema Único de Información para la Vigilancia Epidemiológica (SUIVE).</w:t>
      </w:r>
    </w:p>
    <w:p w14:paraId="600690FF"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Nota: Esta indicación no aplica para la sección Cobertura de atención.</w:t>
      </w:r>
    </w:p>
    <w:p w14:paraId="76F576E0" w14:textId="77777777" w:rsidR="003136A1" w:rsidRPr="001E5AC4" w:rsidRDefault="003136A1" w:rsidP="003136A1">
      <w:pPr>
        <w:rPr>
          <w:rFonts w:cs="Noto Sans"/>
          <w:color w:val="000000" w:themeColor="text1"/>
          <w:szCs w:val="18"/>
          <w:lang w:val="es-ES_tradnl"/>
        </w:rPr>
      </w:pPr>
    </w:p>
    <w:p w14:paraId="41DE7353"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 además lo siguiente para Primera vez:</w:t>
      </w:r>
    </w:p>
    <w:p w14:paraId="0DFB0C0D"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En caso de Atención Prenatal se considerará de primera vez la consulta en la que se confirme el embarazo.</w:t>
      </w:r>
    </w:p>
    <w:p w14:paraId="7309FA7A"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En caso del puerperio se tomará en cuenta la primera consulta que acuda la paciente dentro de los 42 días siguientes al parto.</w:t>
      </w:r>
    </w:p>
    <w:p w14:paraId="60DB1D85"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 xml:space="preserve">Atención otorgada a una embarazada que acude a consulta por primera vez, por otro motivo </w:t>
      </w:r>
      <w:r w:rsidRPr="001E5AC4">
        <w:rPr>
          <w:rFonts w:cs="Noto Sans"/>
          <w:szCs w:val="18"/>
        </w:rPr>
        <w:lastRenderedPageBreak/>
        <w:t>diferente a control prenatal.</w:t>
      </w:r>
    </w:p>
    <w:p w14:paraId="51085341"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Cuando se ingrese a control y seguimiento de algún programa de salud.</w:t>
      </w:r>
    </w:p>
    <w:p w14:paraId="476EB995" w14:textId="77777777" w:rsidR="003136A1" w:rsidRPr="001E5AC4" w:rsidRDefault="003136A1" w:rsidP="003136A1">
      <w:pPr>
        <w:rPr>
          <w:rFonts w:cs="Noto Sans"/>
          <w:strike/>
          <w:szCs w:val="18"/>
          <w:lang w:val="es-ES_tradnl"/>
        </w:rPr>
      </w:pPr>
      <w:r w:rsidRPr="001E5AC4">
        <w:rPr>
          <w:rFonts w:cs="Noto Sans"/>
          <w:b/>
          <w:szCs w:val="18"/>
          <w:lang w:val="es-ES_tradnl"/>
        </w:rPr>
        <w:t>Nota:</w:t>
      </w:r>
      <w:r w:rsidRPr="001E5AC4">
        <w:rPr>
          <w:rFonts w:cs="Noto Sans"/>
          <w:szCs w:val="18"/>
          <w:lang w:val="es-ES_tradnl"/>
        </w:rPr>
        <w:t xml:space="preserve"> La relación temporal de primera vez está reservado para los siguientes Tipos de personal: </w:t>
      </w:r>
      <w:r w:rsidRPr="001E5AC4">
        <w:rPr>
          <w:rFonts w:cs="Noto Sans"/>
          <w:b/>
          <w:szCs w:val="18"/>
          <w:lang w:val="es-ES_tradnl"/>
        </w:rPr>
        <w:t>1</w:t>
      </w:r>
      <w:r w:rsidRPr="001E5AC4">
        <w:rPr>
          <w:rFonts w:cs="Noto Sans"/>
          <w:szCs w:val="18"/>
          <w:lang w:val="es-ES_tradnl"/>
        </w:rPr>
        <w:t xml:space="preserve">.MÉDICA(O) PASANTE, </w:t>
      </w:r>
      <w:r w:rsidRPr="001E5AC4">
        <w:rPr>
          <w:rFonts w:cs="Noto Sans"/>
          <w:b/>
          <w:szCs w:val="18"/>
          <w:lang w:val="es-ES_tradnl"/>
        </w:rPr>
        <w:t>2</w:t>
      </w:r>
      <w:r w:rsidRPr="001E5AC4">
        <w:rPr>
          <w:rFonts w:cs="Noto Sans"/>
          <w:szCs w:val="18"/>
          <w:lang w:val="es-ES_tradnl"/>
        </w:rPr>
        <w:t xml:space="preserve">.MÉDICA(O) GENERAL, </w:t>
      </w:r>
      <w:r w:rsidRPr="001E5AC4">
        <w:rPr>
          <w:rFonts w:cs="Noto Sans"/>
          <w:b/>
          <w:szCs w:val="18"/>
          <w:lang w:val="es-ES_tradnl"/>
        </w:rPr>
        <w:t>3</w:t>
      </w:r>
      <w:r w:rsidRPr="001E5AC4">
        <w:rPr>
          <w:rFonts w:cs="Noto Sans"/>
          <w:szCs w:val="18"/>
          <w:lang w:val="es-ES_tradnl"/>
        </w:rPr>
        <w:t xml:space="preserve">.MÉDICA(O) RESIDENTE, </w:t>
      </w:r>
      <w:r w:rsidRPr="001E5AC4">
        <w:rPr>
          <w:rFonts w:cs="Noto Sans"/>
          <w:b/>
          <w:szCs w:val="18"/>
          <w:lang w:val="es-ES_tradnl"/>
        </w:rPr>
        <w:t>4</w:t>
      </w:r>
      <w:r w:rsidRPr="001E5AC4">
        <w:rPr>
          <w:rFonts w:cs="Noto Sans"/>
          <w:szCs w:val="18"/>
          <w:lang w:val="es-ES_tradnl"/>
        </w:rPr>
        <w:t xml:space="preserve">.MÉDICA(O) ESPECIALISTA, </w:t>
      </w:r>
      <w:r w:rsidRPr="001E5AC4">
        <w:rPr>
          <w:rFonts w:cs="Noto Sans"/>
          <w:b/>
          <w:szCs w:val="18"/>
          <w:lang w:val="es-ES_tradnl"/>
        </w:rPr>
        <w:t>7</w:t>
      </w:r>
      <w:r w:rsidRPr="001E5AC4">
        <w:rPr>
          <w:rFonts w:cs="Noto Sans"/>
          <w:szCs w:val="18"/>
          <w:lang w:val="es-ES_tradnl"/>
        </w:rPr>
        <w:t xml:space="preserve">.PASANTE DE NUTRICIÓN, </w:t>
      </w:r>
      <w:r w:rsidRPr="001E5AC4">
        <w:rPr>
          <w:rFonts w:cs="Noto Sans"/>
          <w:b/>
          <w:szCs w:val="18"/>
          <w:lang w:val="es-ES_tradnl"/>
        </w:rPr>
        <w:t>8</w:t>
      </w:r>
      <w:r w:rsidRPr="001E5AC4">
        <w:rPr>
          <w:rFonts w:cs="Noto Sans"/>
          <w:szCs w:val="18"/>
          <w:lang w:val="es-ES_tradnl"/>
        </w:rPr>
        <w:t xml:space="preserve">.NUTRIÓLOGA(O), </w:t>
      </w:r>
      <w:r w:rsidRPr="001E5AC4">
        <w:rPr>
          <w:rFonts w:cs="Noto Sans"/>
          <w:b/>
          <w:szCs w:val="18"/>
          <w:lang w:val="es-ES_tradnl"/>
        </w:rPr>
        <w:t>9</w:t>
      </w:r>
      <w:r w:rsidRPr="001E5AC4">
        <w:rPr>
          <w:rFonts w:cs="Noto Sans"/>
          <w:szCs w:val="18"/>
          <w:lang w:val="es-ES_tradnl"/>
        </w:rPr>
        <w:t xml:space="preserve">.HOMEÓPATA Y ACUPUNTURA, </w:t>
      </w:r>
      <w:r w:rsidRPr="001E5AC4">
        <w:rPr>
          <w:rFonts w:cs="Noto Sans"/>
          <w:b/>
          <w:szCs w:val="18"/>
          <w:lang w:val="es-ES_tradnl"/>
        </w:rPr>
        <w:t>10</w:t>
      </w:r>
      <w:r w:rsidRPr="001E5AC4">
        <w:rPr>
          <w:rFonts w:cs="Noto Sans"/>
          <w:szCs w:val="18"/>
          <w:lang w:val="es-ES_tradnl"/>
        </w:rPr>
        <w:t xml:space="preserve">.MÉDICA(O) TRADICIONAL INDÍGENA, </w:t>
      </w:r>
      <w:r w:rsidRPr="001E5AC4">
        <w:rPr>
          <w:rFonts w:cs="Noto Sans"/>
          <w:b/>
          <w:szCs w:val="18"/>
          <w:lang w:val="es-ES_tradnl"/>
        </w:rPr>
        <w:t>15</w:t>
      </w:r>
      <w:r w:rsidRPr="001E5AC4">
        <w:rPr>
          <w:rFonts w:cs="Noto Sans"/>
          <w:szCs w:val="18"/>
          <w:lang w:val="es-ES_tradnl"/>
        </w:rPr>
        <w:t xml:space="preserve">.PASANTE DE PSICOLOGÍA, </w:t>
      </w:r>
      <w:r w:rsidRPr="001E5AC4">
        <w:rPr>
          <w:rFonts w:cs="Noto Sans"/>
          <w:b/>
          <w:szCs w:val="18"/>
          <w:lang w:val="es-ES_tradnl"/>
        </w:rPr>
        <w:t>16</w:t>
      </w:r>
      <w:r w:rsidRPr="001E5AC4">
        <w:rPr>
          <w:rFonts w:cs="Noto Sans"/>
          <w:szCs w:val="18"/>
          <w:lang w:val="es-ES_tradnl"/>
        </w:rPr>
        <w:t xml:space="preserve">.PSICÓLOGA(O), </w:t>
      </w:r>
      <w:r w:rsidRPr="001E5AC4">
        <w:rPr>
          <w:rFonts w:cs="Noto Sans"/>
          <w:b/>
          <w:szCs w:val="18"/>
          <w:lang w:val="es-ES_tradnl"/>
        </w:rPr>
        <w:t>20</w:t>
      </w:r>
      <w:r w:rsidRPr="001E5AC4">
        <w:rPr>
          <w:rFonts w:cs="Noto Sans"/>
          <w:szCs w:val="18"/>
          <w:lang w:val="es-ES_tradnl"/>
        </w:rPr>
        <w:t xml:space="preserve">.LICENCIADA(O) EN ENFERMERÍA Y OBSTÉTRICIA, </w:t>
      </w:r>
      <w:r w:rsidRPr="001E5AC4">
        <w:rPr>
          <w:rFonts w:cs="Noto Sans"/>
          <w:b/>
          <w:szCs w:val="18"/>
          <w:lang w:val="es-ES_tradnl"/>
        </w:rPr>
        <w:t>21</w:t>
      </w:r>
      <w:r w:rsidRPr="001E5AC4">
        <w:rPr>
          <w:rFonts w:cs="Noto Sans"/>
          <w:szCs w:val="18"/>
          <w:lang w:val="es-ES_tradnl"/>
        </w:rPr>
        <w:t xml:space="preserve">.PARTERA(O) TÉCNICA(O, </w:t>
      </w:r>
      <w:r w:rsidRPr="001E5AC4">
        <w:rPr>
          <w:rFonts w:cs="Noto Sans"/>
          <w:b/>
          <w:szCs w:val="18"/>
          <w:lang w:val="es-ES_tradnl"/>
        </w:rPr>
        <w:t>25</w:t>
      </w:r>
      <w:r w:rsidRPr="001E5AC4">
        <w:rPr>
          <w:rFonts w:cs="Noto Sans"/>
          <w:szCs w:val="18"/>
          <w:lang w:val="es-ES_tradnl"/>
        </w:rPr>
        <w:t xml:space="preserve">. LICENCIADA(O) EN GERONTOLOGÍA, para el </w:t>
      </w:r>
      <w:r w:rsidRPr="001E5AC4">
        <w:rPr>
          <w:rFonts w:cs="Noto Sans"/>
          <w:b/>
          <w:szCs w:val="18"/>
          <w:lang w:val="es-ES_tradnl"/>
        </w:rPr>
        <w:t>listado de diagnósticos permitidos según tipo de personal,</w:t>
      </w:r>
      <w:r w:rsidRPr="001E5AC4">
        <w:rPr>
          <w:rFonts w:cs="Noto Sans"/>
          <w:szCs w:val="18"/>
          <w:lang w:val="es-ES_tradnl"/>
        </w:rPr>
        <w:t xml:space="preserve"> que se encuentra dentro de los Anexos.</w:t>
      </w:r>
    </w:p>
    <w:p w14:paraId="7DD26237" w14:textId="77777777" w:rsidR="003136A1" w:rsidRPr="001E5AC4" w:rsidRDefault="003136A1" w:rsidP="003136A1">
      <w:pPr>
        <w:rPr>
          <w:rFonts w:cs="Noto Sans"/>
          <w:szCs w:val="18"/>
          <w:lang w:val="es-ES_tradnl"/>
        </w:rPr>
      </w:pPr>
    </w:p>
    <w:p w14:paraId="0B0ED710" w14:textId="77777777" w:rsidR="003136A1" w:rsidRPr="001E5AC4" w:rsidRDefault="003136A1" w:rsidP="003136A1">
      <w:pPr>
        <w:rPr>
          <w:rFonts w:cs="Noto Sans"/>
          <w:szCs w:val="18"/>
          <w:lang w:val="es-ES_tradnl"/>
        </w:rPr>
      </w:pPr>
      <w:r w:rsidRPr="001E5AC4">
        <w:rPr>
          <w:rFonts w:cs="Noto Sans"/>
          <w:b/>
          <w:szCs w:val="18"/>
          <w:lang w:val="es-ES_tradnl"/>
        </w:rPr>
        <w:t>Subsecuente</w:t>
      </w:r>
      <w:r w:rsidRPr="001E5AC4">
        <w:rPr>
          <w:rFonts w:cs="Noto Sans"/>
          <w:szCs w:val="18"/>
          <w:lang w:val="es-ES_tradnl"/>
        </w:rPr>
        <w:t>: Marque con “</w:t>
      </w:r>
      <w:r w:rsidRPr="001E5AC4">
        <w:rPr>
          <w:rFonts w:cs="Noto Sans"/>
          <w:b/>
          <w:szCs w:val="18"/>
          <w:lang w:val="es-ES_tradnl"/>
        </w:rPr>
        <w:t>1</w:t>
      </w:r>
      <w:r w:rsidRPr="001E5AC4">
        <w:rPr>
          <w:rFonts w:cs="Noto Sans"/>
          <w:szCs w:val="18"/>
          <w:lang w:val="es-ES_tradnl"/>
        </w:rPr>
        <w:t>” en la columna cuando el motivo de la consulta sea de seguimiento de una enfermedad o de un estado fisiológico o de un esquema de atención.</w:t>
      </w:r>
    </w:p>
    <w:p w14:paraId="535D36AF" w14:textId="77777777" w:rsidR="003136A1" w:rsidRPr="001E5AC4" w:rsidRDefault="003136A1" w:rsidP="003136A1">
      <w:pPr>
        <w:rPr>
          <w:rFonts w:cs="Noto Sans"/>
          <w:szCs w:val="18"/>
          <w:lang w:val="es-ES_tradnl"/>
        </w:rPr>
      </w:pPr>
    </w:p>
    <w:p w14:paraId="3A07C86B" w14:textId="77777777" w:rsidR="003136A1" w:rsidRPr="001E5AC4" w:rsidRDefault="003136A1" w:rsidP="003136A1">
      <w:pPr>
        <w:rPr>
          <w:rFonts w:cs="Noto Sans"/>
          <w:szCs w:val="18"/>
          <w:lang w:val="es-ES_tradnl"/>
        </w:rPr>
      </w:pPr>
      <w:r w:rsidRPr="001E5AC4">
        <w:rPr>
          <w:rFonts w:cs="Noto Sans"/>
          <w:szCs w:val="18"/>
          <w:lang w:val="es-ES_tradnl"/>
        </w:rPr>
        <w:t>Considere además para Subsecuente:</w:t>
      </w:r>
    </w:p>
    <w:p w14:paraId="57A0797A"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Si la o el paciente es reingresado al programa de alguna enfermedad crónico-degenerativa.</w:t>
      </w:r>
    </w:p>
    <w:p w14:paraId="42611789" w14:textId="77777777" w:rsidR="003136A1" w:rsidRPr="001E5AC4" w:rsidRDefault="003136A1" w:rsidP="003136A1">
      <w:pPr>
        <w:rPr>
          <w:rFonts w:cs="Noto Sans"/>
          <w:szCs w:val="18"/>
          <w:lang w:val="es-ES_tradnl"/>
        </w:rPr>
      </w:pPr>
    </w:p>
    <w:p w14:paraId="21D0B0EC" w14:textId="77777777" w:rsidR="003136A1" w:rsidRPr="001E5AC4" w:rsidRDefault="003136A1" w:rsidP="003136A1">
      <w:pPr>
        <w:rPr>
          <w:rFonts w:cs="Noto Sans"/>
          <w:color w:val="000000" w:themeColor="text1"/>
          <w:szCs w:val="18"/>
          <w:lang w:val="es-ES_tradnl"/>
        </w:rPr>
      </w:pPr>
      <w:r w:rsidRPr="001E5AC4">
        <w:rPr>
          <w:rFonts w:cs="Noto Sans"/>
          <w:b/>
          <w:color w:val="000000" w:themeColor="text1"/>
          <w:szCs w:val="18"/>
          <w:lang w:val="es-ES_tradnl"/>
        </w:rPr>
        <w:t xml:space="preserve">Nota: </w:t>
      </w:r>
      <w:r w:rsidRPr="001E5AC4">
        <w:rPr>
          <w:rFonts w:cs="Noto Sans"/>
          <w:color w:val="000000" w:themeColor="text1"/>
          <w:szCs w:val="18"/>
          <w:lang w:val="es-ES_tradnl"/>
        </w:rPr>
        <w:t>Si el motivo de la consulta es la revisión de alguna cirugía ya realizada, para el control de la natalidad (Vasectomía y OTB), las Vasectomías sin bisturí y el Alta por azoospermia éstas se registran en el formato Hoja Diaria de Consultas y Atenciones de Planificación Familiar, SINBA-SIS-CAPF-P y consideradas como Subsecuentes.</w:t>
      </w:r>
    </w:p>
    <w:p w14:paraId="5E201284" w14:textId="77777777" w:rsidR="003136A1" w:rsidRPr="001E5AC4" w:rsidRDefault="003136A1" w:rsidP="003136A1">
      <w:pPr>
        <w:pStyle w:val="Ttulo2"/>
      </w:pPr>
      <w:bookmarkStart w:id="153" w:name="_Toc165567603"/>
      <w:bookmarkStart w:id="154" w:name="_Toc182303665"/>
      <w:bookmarkStart w:id="155" w:name="_Toc183445987"/>
      <w:bookmarkStart w:id="156" w:name="_Toc183520622"/>
      <w:r w:rsidRPr="001E5AC4">
        <w:t>DIAGNÓSTICO:</w:t>
      </w:r>
      <w:bookmarkEnd w:id="153"/>
      <w:bookmarkEnd w:id="154"/>
      <w:bookmarkEnd w:id="155"/>
      <w:bookmarkEnd w:id="156"/>
    </w:p>
    <w:p w14:paraId="0F73486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en el primer renglón con </w:t>
      </w:r>
      <w:r w:rsidRPr="001E5AC4">
        <w:rPr>
          <w:rFonts w:cs="Noto Sans"/>
          <w:szCs w:val="18"/>
          <w:lang w:val="es-ES_tradnl"/>
        </w:rPr>
        <w:t>letra legible, la CIE-10 del diagnóstico completo del padecimiento o enfermedad que originó o motivó la consulta.</w:t>
      </w:r>
    </w:p>
    <w:p w14:paraId="54ADEB04" w14:textId="77777777" w:rsidR="003136A1" w:rsidRPr="001E5AC4" w:rsidRDefault="003136A1" w:rsidP="003136A1">
      <w:pPr>
        <w:rPr>
          <w:rFonts w:cs="Noto Sans"/>
          <w:szCs w:val="18"/>
          <w:lang w:val="es-ES_tradnl"/>
        </w:rPr>
      </w:pPr>
    </w:p>
    <w:p w14:paraId="2F1DD07F" w14:textId="77777777" w:rsidR="003136A1" w:rsidRPr="001E5AC4" w:rsidRDefault="003136A1" w:rsidP="003136A1">
      <w:pPr>
        <w:rPr>
          <w:rFonts w:cs="Noto Sans"/>
          <w:color w:val="000000" w:themeColor="text1"/>
          <w:szCs w:val="18"/>
        </w:rPr>
      </w:pPr>
      <w:r w:rsidRPr="001E5AC4">
        <w:rPr>
          <w:rFonts w:cs="Noto Sans"/>
          <w:szCs w:val="18"/>
          <w:lang w:val="es-ES_tradnl"/>
        </w:rPr>
        <w:t xml:space="preserve">En caso de un Segundo y/o Tercer diagnóstico, anote los códigos de la CIE-10 en los siguientes renglones; si estos últimos son también de primera vez, es decir, que el padecimiento </w:t>
      </w:r>
      <w:r w:rsidRPr="001E5AC4">
        <w:rPr>
          <w:rFonts w:cs="Noto Sans"/>
          <w:color w:val="000000" w:themeColor="text1"/>
          <w:szCs w:val="18"/>
          <w:lang w:val="es-ES_tradnl"/>
        </w:rPr>
        <w:t>no haya sido tratado con anterioridad, marque con “X” los espacios de “</w:t>
      </w:r>
      <w:r w:rsidRPr="001E5AC4">
        <w:rPr>
          <w:rFonts w:cs="Noto Sans"/>
          <w:b/>
          <w:color w:val="000000" w:themeColor="text1"/>
          <w:szCs w:val="18"/>
          <w:lang w:val="es-ES_tradnl"/>
        </w:rPr>
        <w:t>1ª.Vez</w:t>
      </w:r>
      <w:r w:rsidRPr="001E5AC4">
        <w:rPr>
          <w:rFonts w:cs="Noto Sans"/>
          <w:color w:val="000000" w:themeColor="text1"/>
          <w:szCs w:val="18"/>
          <w:lang w:val="es-ES_tradnl"/>
        </w:rPr>
        <w:t>”, anexos en cada renglón de Diagnóstico. Recuerde que estos registros servirán como fuente para el llenado del Sistema Único de Información para la Vigilancia Epidemiológica (SUIVE).</w:t>
      </w:r>
    </w:p>
    <w:p w14:paraId="25D45C06" w14:textId="77777777" w:rsidR="003136A1" w:rsidRPr="001E5AC4" w:rsidRDefault="003136A1" w:rsidP="003136A1">
      <w:pPr>
        <w:rPr>
          <w:rFonts w:cs="Noto Sans"/>
          <w:color w:val="000000" w:themeColor="text1"/>
          <w:szCs w:val="18"/>
          <w:lang w:val="es-ES_tradnl"/>
        </w:rPr>
      </w:pPr>
    </w:p>
    <w:p w14:paraId="5EDB1B62"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Cabe destacar que el hecho de que se determinen dos o tres diagnósticos </w:t>
      </w:r>
      <w:r w:rsidRPr="001E5AC4">
        <w:rPr>
          <w:rFonts w:cs="Noto Sans"/>
          <w:szCs w:val="18"/>
          <w:lang w:val="es-ES_tradnl"/>
        </w:rPr>
        <w:t xml:space="preserve">en una o un </w:t>
      </w:r>
      <w:r w:rsidRPr="001E5AC4">
        <w:rPr>
          <w:rFonts w:cs="Noto Sans"/>
          <w:color w:val="000000" w:themeColor="text1"/>
          <w:szCs w:val="18"/>
          <w:lang w:val="es-ES_tradnl"/>
        </w:rPr>
        <w:t>mismo paciente NO CUENTA COMO DOS O TRES CONSULTAS.</w:t>
      </w:r>
    </w:p>
    <w:p w14:paraId="16B66A34" w14:textId="77777777" w:rsidR="003136A1" w:rsidRPr="001E5AC4" w:rsidRDefault="003136A1" w:rsidP="003136A1">
      <w:pPr>
        <w:rPr>
          <w:rFonts w:cs="Noto Sans"/>
          <w:color w:val="000000" w:themeColor="text1"/>
          <w:szCs w:val="18"/>
          <w:lang w:val="es-ES_tradnl"/>
        </w:rPr>
      </w:pPr>
    </w:p>
    <w:p w14:paraId="6F14FA12" w14:textId="77777777" w:rsidR="003136A1" w:rsidRPr="001E5AC4" w:rsidRDefault="003136A1" w:rsidP="003136A1">
      <w:pPr>
        <w:rPr>
          <w:rFonts w:cs="Noto Sans"/>
          <w:color w:val="000000" w:themeColor="text1"/>
          <w:szCs w:val="18"/>
          <w:lang w:val="es-ES_tradnl"/>
        </w:rPr>
      </w:pPr>
      <w:r w:rsidRPr="001E5AC4">
        <w:rPr>
          <w:rFonts w:cs="Noto Sans"/>
          <w:b/>
          <w:color w:val="000000" w:themeColor="text1"/>
          <w:szCs w:val="18"/>
          <w:lang w:val="es-ES_tradnl"/>
        </w:rPr>
        <w:t xml:space="preserve">Nota: </w:t>
      </w:r>
      <w:r w:rsidRPr="001E5AC4">
        <w:rPr>
          <w:rFonts w:cs="Noto Sans"/>
          <w:color w:val="000000" w:themeColor="text1"/>
          <w:szCs w:val="18"/>
          <w:lang w:val="es-ES_tradnl"/>
        </w:rPr>
        <w:t xml:space="preserve">Si a la persona adicionalmente se le otorga </w:t>
      </w:r>
      <w:r w:rsidRPr="001E5AC4">
        <w:rPr>
          <w:rFonts w:cs="Noto Sans"/>
          <w:color w:val="000000" w:themeColor="text1"/>
          <w:szCs w:val="18"/>
          <w:u w:val="single"/>
          <w:lang w:val="es-ES_tradnl"/>
        </w:rPr>
        <w:t>atención</w:t>
      </w:r>
      <w:r w:rsidRPr="001E5AC4">
        <w:rPr>
          <w:rFonts w:cs="Noto Sans"/>
          <w:color w:val="000000" w:themeColor="text1"/>
          <w:szCs w:val="18"/>
          <w:lang w:val="es-ES_tradnl"/>
        </w:rPr>
        <w:t xml:space="preserve"> de Planificación Familiar NO anote el Diagnóstico en el Formato de la Hoja Diaria de Consultas y Atenciones de Planificación Familiar, SINBA-SIS-CAPF-P. Si el motivo es de Planificación Familiar sólo regístrelo en dicho Formato y NO en el de la Hoja Diaria de Consulta Externa a </w:t>
      </w:r>
      <w:r w:rsidRPr="001E5AC4">
        <w:rPr>
          <w:rFonts w:cs="Noto Sans"/>
          <w:b/>
          <w:color w:val="000000" w:themeColor="text1"/>
          <w:szCs w:val="18"/>
          <w:lang w:val="es-ES_tradnl"/>
        </w:rPr>
        <w:t>excepción</w:t>
      </w:r>
      <w:r w:rsidRPr="001E5AC4">
        <w:rPr>
          <w:rFonts w:cs="Noto Sans"/>
          <w:color w:val="000000" w:themeColor="text1"/>
          <w:szCs w:val="18"/>
          <w:lang w:val="es-ES_tradnl"/>
        </w:rPr>
        <w:t xml:space="preserve"> de las Consultas a Puérperas que son aceptantes de algún método de Planificación familiar.</w:t>
      </w:r>
    </w:p>
    <w:p w14:paraId="12CA72B0" w14:textId="77777777" w:rsidR="003136A1" w:rsidRPr="001E5AC4" w:rsidRDefault="003136A1" w:rsidP="003136A1">
      <w:pPr>
        <w:rPr>
          <w:rFonts w:cs="Noto Sans"/>
          <w:color w:val="000000" w:themeColor="text1"/>
          <w:szCs w:val="18"/>
          <w:lang w:val="es-ES_tradnl"/>
        </w:rPr>
      </w:pPr>
    </w:p>
    <w:p w14:paraId="7B9E7E02" w14:textId="77777777" w:rsidR="003136A1" w:rsidRPr="001E5AC4" w:rsidRDefault="003136A1" w:rsidP="003136A1">
      <w:pPr>
        <w:rPr>
          <w:rFonts w:cs="Noto Sans"/>
          <w:i/>
          <w:u w:val="single"/>
        </w:rPr>
      </w:pPr>
      <w:r w:rsidRPr="001E5AC4">
        <w:rPr>
          <w:rFonts w:cs="Noto Sans"/>
          <w:i/>
          <w:u w:val="single"/>
        </w:rPr>
        <w:t>MEDICINA TRADICIONAL INDÍGENA:</w:t>
      </w:r>
    </w:p>
    <w:p w14:paraId="0A551C26" w14:textId="77777777" w:rsidR="003136A1" w:rsidRPr="001E5AC4" w:rsidRDefault="003136A1" w:rsidP="003136A1">
      <w:pPr>
        <w:rPr>
          <w:rFonts w:cs="Noto Sans"/>
          <w:szCs w:val="18"/>
          <w:lang w:val="es-ES_tradnl"/>
        </w:rPr>
      </w:pPr>
      <w:r w:rsidRPr="001E5AC4">
        <w:rPr>
          <w:rFonts w:cs="Noto Sans"/>
          <w:szCs w:val="18"/>
          <w:lang w:val="es-ES_tradnl"/>
        </w:rPr>
        <w:t xml:space="preserve">Si el Tipo de personal es </w:t>
      </w:r>
      <w:r w:rsidRPr="001E5AC4">
        <w:rPr>
          <w:rFonts w:cs="Noto Sans"/>
          <w:b/>
          <w:szCs w:val="18"/>
          <w:lang w:val="es-ES_tradnl"/>
        </w:rPr>
        <w:t>10</w:t>
      </w:r>
      <w:r w:rsidRPr="001E5AC4">
        <w:rPr>
          <w:rFonts w:cs="Noto Sans"/>
          <w:szCs w:val="18"/>
          <w:lang w:val="es-ES_tradnl"/>
        </w:rPr>
        <w:t xml:space="preserve">.MÉDICA(O) TRADICIONAL y el Servicio es </w:t>
      </w:r>
      <w:r w:rsidRPr="001E5AC4">
        <w:rPr>
          <w:rFonts w:cs="Noto Sans"/>
          <w:b/>
          <w:szCs w:val="18"/>
          <w:lang w:val="es-ES_tradnl"/>
        </w:rPr>
        <w:t>9</w:t>
      </w:r>
      <w:r w:rsidRPr="001E5AC4">
        <w:rPr>
          <w:rFonts w:cs="Noto Sans"/>
          <w:szCs w:val="18"/>
          <w:lang w:val="es-ES_tradnl"/>
        </w:rPr>
        <w:t xml:space="preserve">.MEDICINA TRADICIONAL INDÍGENA, anote el código de la clave del motivo de la atención con base al siguiente catálogo: </w:t>
      </w:r>
      <w:r w:rsidRPr="001E5AC4">
        <w:rPr>
          <w:rFonts w:cs="Noto Sans"/>
          <w:b/>
          <w:szCs w:val="18"/>
          <w:lang w:val="es-ES_tradnl"/>
        </w:rPr>
        <w:t>MT01</w:t>
      </w:r>
      <w:r w:rsidRPr="001E5AC4">
        <w:rPr>
          <w:rFonts w:cs="Noto Sans"/>
          <w:szCs w:val="18"/>
          <w:lang w:val="es-ES_tradnl"/>
        </w:rPr>
        <w:t xml:space="preserve">.LIMPIAS, </w:t>
      </w:r>
      <w:r w:rsidRPr="001E5AC4">
        <w:rPr>
          <w:rFonts w:cs="Noto Sans"/>
          <w:b/>
          <w:szCs w:val="18"/>
          <w:lang w:val="es-ES_tradnl"/>
        </w:rPr>
        <w:t>MT02</w:t>
      </w:r>
      <w:r w:rsidRPr="001E5AC4">
        <w:rPr>
          <w:rFonts w:cs="Noto Sans"/>
          <w:szCs w:val="18"/>
          <w:lang w:val="es-ES_tradnl"/>
        </w:rPr>
        <w:t xml:space="preserve">.SOBADAS, </w:t>
      </w:r>
      <w:r w:rsidRPr="001E5AC4">
        <w:rPr>
          <w:rFonts w:cs="Noto Sans"/>
          <w:b/>
          <w:szCs w:val="18"/>
          <w:lang w:val="es-ES_tradnl"/>
        </w:rPr>
        <w:t>MT03</w:t>
      </w:r>
      <w:r w:rsidRPr="001E5AC4">
        <w:rPr>
          <w:rFonts w:cs="Noto Sans"/>
          <w:szCs w:val="18"/>
          <w:lang w:val="es-ES_tradnl"/>
        </w:rPr>
        <w:t xml:space="preserve">.EMPACHO, </w:t>
      </w:r>
      <w:r w:rsidRPr="001E5AC4">
        <w:rPr>
          <w:rFonts w:cs="Noto Sans"/>
          <w:b/>
          <w:szCs w:val="18"/>
          <w:lang w:val="es-ES_tradnl"/>
        </w:rPr>
        <w:t>MT04</w:t>
      </w:r>
      <w:r w:rsidRPr="001E5AC4">
        <w:rPr>
          <w:rFonts w:cs="Noto Sans"/>
          <w:szCs w:val="18"/>
          <w:lang w:val="es-ES_tradnl"/>
        </w:rPr>
        <w:t>.INFECCIÓN ESTOMACAL,</w:t>
      </w:r>
      <w:r w:rsidRPr="001E5AC4">
        <w:rPr>
          <w:rFonts w:cs="Noto Sans"/>
          <w:b/>
          <w:szCs w:val="18"/>
          <w:lang w:val="es-ES_tradnl"/>
        </w:rPr>
        <w:t xml:space="preserve"> MT05</w:t>
      </w:r>
      <w:r w:rsidRPr="001E5AC4">
        <w:rPr>
          <w:rFonts w:cs="Noto Sans"/>
          <w:szCs w:val="18"/>
          <w:lang w:val="es-ES_tradnl"/>
        </w:rPr>
        <w:t xml:space="preserve">.LAVATIVAS INTESTINALES, </w:t>
      </w:r>
      <w:r w:rsidRPr="001E5AC4">
        <w:rPr>
          <w:rFonts w:cs="Noto Sans"/>
          <w:b/>
          <w:szCs w:val="18"/>
          <w:lang w:val="es-ES_tradnl"/>
        </w:rPr>
        <w:t>MT06</w:t>
      </w:r>
      <w:r w:rsidRPr="001E5AC4">
        <w:rPr>
          <w:rFonts w:cs="Noto Sans"/>
          <w:szCs w:val="18"/>
          <w:lang w:val="es-ES_tradnl"/>
        </w:rPr>
        <w:t xml:space="preserve">.SUSTO, </w:t>
      </w:r>
      <w:r w:rsidRPr="001E5AC4">
        <w:rPr>
          <w:rFonts w:cs="Noto Sans"/>
          <w:b/>
          <w:szCs w:val="18"/>
          <w:lang w:val="es-ES_tradnl"/>
        </w:rPr>
        <w:t>MT07</w:t>
      </w:r>
      <w:r w:rsidRPr="001E5AC4">
        <w:rPr>
          <w:rFonts w:cs="Noto Sans"/>
          <w:szCs w:val="18"/>
          <w:lang w:val="es-ES_tradnl"/>
        </w:rPr>
        <w:t xml:space="preserve">.HIPERTENSIÓN, </w:t>
      </w:r>
      <w:r w:rsidRPr="001E5AC4">
        <w:rPr>
          <w:rFonts w:cs="Noto Sans"/>
          <w:b/>
          <w:szCs w:val="18"/>
          <w:lang w:val="es-ES_tradnl"/>
        </w:rPr>
        <w:t>MT08</w:t>
      </w:r>
      <w:r w:rsidRPr="001E5AC4">
        <w:rPr>
          <w:rFonts w:cs="Noto Sans"/>
          <w:szCs w:val="18"/>
          <w:lang w:val="es-ES_tradnl"/>
        </w:rPr>
        <w:t xml:space="preserve">.DIABETES, </w:t>
      </w:r>
      <w:r w:rsidRPr="001E5AC4">
        <w:rPr>
          <w:rFonts w:cs="Noto Sans"/>
          <w:b/>
          <w:szCs w:val="18"/>
          <w:lang w:val="es-ES_tradnl"/>
        </w:rPr>
        <w:t>MT09</w:t>
      </w:r>
      <w:r w:rsidRPr="001E5AC4">
        <w:rPr>
          <w:rFonts w:cs="Noto Sans"/>
          <w:szCs w:val="18"/>
          <w:lang w:val="es-ES_tradnl"/>
        </w:rPr>
        <w:t xml:space="preserve">.MAL DE OJO, </w:t>
      </w:r>
      <w:r w:rsidRPr="001E5AC4">
        <w:rPr>
          <w:rFonts w:cs="Noto Sans"/>
          <w:b/>
          <w:szCs w:val="18"/>
          <w:lang w:val="es-ES_tradnl"/>
        </w:rPr>
        <w:t>MT10.</w:t>
      </w:r>
      <w:r w:rsidRPr="001E5AC4">
        <w:rPr>
          <w:rFonts w:cs="Noto Sans"/>
          <w:szCs w:val="18"/>
          <w:lang w:val="es-ES_tradnl"/>
        </w:rPr>
        <w:t xml:space="preserve">MAL DE AIRE, </w:t>
      </w:r>
      <w:r w:rsidRPr="001E5AC4">
        <w:rPr>
          <w:rFonts w:cs="Noto Sans"/>
          <w:b/>
          <w:szCs w:val="18"/>
          <w:lang w:val="es-ES_tradnl"/>
        </w:rPr>
        <w:t>MT11</w:t>
      </w:r>
      <w:r w:rsidRPr="001E5AC4">
        <w:rPr>
          <w:rFonts w:cs="Noto Sans"/>
          <w:szCs w:val="18"/>
          <w:lang w:val="es-ES_tradnl"/>
        </w:rPr>
        <w:t xml:space="preserve">.CAÍDA DE MOLLERA, </w:t>
      </w:r>
      <w:r w:rsidRPr="001E5AC4">
        <w:rPr>
          <w:rFonts w:cs="Noto Sans"/>
          <w:b/>
          <w:szCs w:val="18"/>
          <w:lang w:val="es-ES_tradnl"/>
        </w:rPr>
        <w:t>MT12</w:t>
      </w:r>
      <w:r w:rsidRPr="001E5AC4">
        <w:rPr>
          <w:rFonts w:cs="Noto Sans"/>
          <w:szCs w:val="18"/>
          <w:lang w:val="es-ES_tradnl"/>
        </w:rPr>
        <w:t xml:space="preserve">.ACOMODO DE HUESOS, </w:t>
      </w:r>
      <w:r w:rsidRPr="001E5AC4">
        <w:rPr>
          <w:rFonts w:cs="Noto Sans"/>
          <w:b/>
          <w:szCs w:val="18"/>
          <w:lang w:val="es-ES_tradnl"/>
        </w:rPr>
        <w:t>MT13</w:t>
      </w:r>
      <w:r w:rsidRPr="001E5AC4">
        <w:rPr>
          <w:rFonts w:cs="Noto Sans"/>
          <w:szCs w:val="18"/>
          <w:lang w:val="es-ES_tradnl"/>
        </w:rPr>
        <w:t xml:space="preserve">.CONTRACTURAS, </w:t>
      </w:r>
      <w:r w:rsidRPr="001E5AC4">
        <w:rPr>
          <w:rFonts w:cs="Noto Sans"/>
          <w:b/>
          <w:szCs w:val="18"/>
          <w:lang w:val="es-ES_tradnl"/>
        </w:rPr>
        <w:t>MT14</w:t>
      </w:r>
      <w:r w:rsidRPr="001E5AC4">
        <w:rPr>
          <w:rFonts w:cs="Noto Sans"/>
          <w:szCs w:val="18"/>
          <w:lang w:val="es-ES_tradnl"/>
        </w:rPr>
        <w:t xml:space="preserve">.ANSIEDAD, </w:t>
      </w:r>
      <w:r w:rsidRPr="001E5AC4">
        <w:rPr>
          <w:rFonts w:cs="Noto Sans"/>
          <w:b/>
          <w:szCs w:val="18"/>
          <w:lang w:val="es-ES_tradnl"/>
        </w:rPr>
        <w:lastRenderedPageBreak/>
        <w:t>MT15</w:t>
      </w:r>
      <w:r w:rsidRPr="001E5AC4">
        <w:rPr>
          <w:rFonts w:cs="Noto Sans"/>
          <w:szCs w:val="18"/>
          <w:lang w:val="es-ES_tradnl"/>
        </w:rPr>
        <w:t xml:space="preserve">.LIMPIEZA DE OÍDOS, </w:t>
      </w:r>
      <w:r w:rsidRPr="001E5AC4">
        <w:rPr>
          <w:rFonts w:cs="Noto Sans"/>
          <w:b/>
          <w:szCs w:val="18"/>
          <w:lang w:val="es-ES_tradnl"/>
        </w:rPr>
        <w:t>MT16</w:t>
      </w:r>
      <w:r w:rsidRPr="001E5AC4">
        <w:rPr>
          <w:rFonts w:cs="Noto Sans"/>
          <w:szCs w:val="18"/>
          <w:lang w:val="es-ES_tradnl"/>
        </w:rPr>
        <w:t xml:space="preserve">.MIGRAÑA, </w:t>
      </w:r>
      <w:r w:rsidRPr="001E5AC4">
        <w:rPr>
          <w:rFonts w:cs="Noto Sans"/>
          <w:b/>
          <w:szCs w:val="18"/>
          <w:lang w:val="es-ES_tradnl"/>
        </w:rPr>
        <w:t>MT17</w:t>
      </w:r>
      <w:r w:rsidRPr="001E5AC4">
        <w:rPr>
          <w:rFonts w:cs="Noto Sans"/>
          <w:szCs w:val="18"/>
          <w:lang w:val="es-ES_tradnl"/>
        </w:rPr>
        <w:t xml:space="preserve">.ENFERMEDADES RESPIRATORIAS, </w:t>
      </w:r>
      <w:r w:rsidRPr="001E5AC4">
        <w:rPr>
          <w:rFonts w:cs="Noto Sans"/>
          <w:b/>
          <w:szCs w:val="18"/>
          <w:lang w:val="es-ES_tradnl"/>
        </w:rPr>
        <w:t>MT18</w:t>
      </w:r>
      <w:r w:rsidRPr="001E5AC4">
        <w:rPr>
          <w:rFonts w:cs="Noto Sans"/>
          <w:szCs w:val="18"/>
          <w:lang w:val="es-ES_tradnl"/>
        </w:rPr>
        <w:t xml:space="preserve">.DOLORES MUSCULARES, </w:t>
      </w:r>
      <w:r w:rsidRPr="001E5AC4">
        <w:rPr>
          <w:rFonts w:cs="Noto Sans"/>
          <w:b/>
          <w:szCs w:val="18"/>
          <w:lang w:val="es-ES_tradnl"/>
        </w:rPr>
        <w:t>MT19</w:t>
      </w:r>
      <w:r w:rsidRPr="001E5AC4">
        <w:rPr>
          <w:rFonts w:cs="Noto Sans"/>
          <w:szCs w:val="18"/>
          <w:lang w:val="es-ES_tradnl"/>
        </w:rPr>
        <w:t xml:space="preserve">.ARTRITIS, </w:t>
      </w:r>
      <w:r w:rsidRPr="001E5AC4">
        <w:rPr>
          <w:rFonts w:cs="Noto Sans"/>
          <w:b/>
          <w:szCs w:val="18"/>
          <w:lang w:val="es-ES_tradnl"/>
        </w:rPr>
        <w:t>MT20</w:t>
      </w:r>
      <w:r w:rsidRPr="001E5AC4">
        <w:rPr>
          <w:rFonts w:cs="Noto Sans"/>
          <w:szCs w:val="18"/>
          <w:lang w:val="es-ES_tradnl"/>
        </w:rPr>
        <w:t xml:space="preserve">.REUMATISMO, </w:t>
      </w:r>
      <w:r w:rsidRPr="001E5AC4">
        <w:rPr>
          <w:rFonts w:cs="Noto Sans"/>
          <w:b/>
          <w:szCs w:val="18"/>
          <w:lang w:val="es-ES_tradnl"/>
        </w:rPr>
        <w:t>MT21</w:t>
      </w:r>
      <w:r w:rsidRPr="001E5AC4">
        <w:rPr>
          <w:rFonts w:cs="Noto Sans"/>
          <w:szCs w:val="18"/>
          <w:lang w:val="es-ES_tradnl"/>
        </w:rPr>
        <w:t xml:space="preserve">.ALINEACIÓN DE COLUMNA, </w:t>
      </w:r>
      <w:r w:rsidRPr="001E5AC4">
        <w:rPr>
          <w:rFonts w:cs="Noto Sans"/>
          <w:b/>
          <w:szCs w:val="18"/>
          <w:lang w:val="es-ES_tradnl"/>
        </w:rPr>
        <w:t>MT23</w:t>
      </w:r>
      <w:r w:rsidRPr="001E5AC4">
        <w:rPr>
          <w:rFonts w:cs="Noto Sans"/>
          <w:szCs w:val="18"/>
          <w:lang w:val="es-ES_tradnl"/>
        </w:rPr>
        <w:t xml:space="preserve">.CIERRE DE CINTURA, </w:t>
      </w:r>
      <w:r w:rsidRPr="001E5AC4">
        <w:rPr>
          <w:rFonts w:cs="Noto Sans"/>
          <w:b/>
          <w:szCs w:val="18"/>
          <w:lang w:val="es-ES_tradnl"/>
        </w:rPr>
        <w:t>MT24</w:t>
      </w:r>
      <w:r w:rsidRPr="001E5AC4">
        <w:rPr>
          <w:rFonts w:cs="Noto Sans"/>
          <w:szCs w:val="18"/>
          <w:lang w:val="es-ES_tradnl"/>
        </w:rPr>
        <w:t xml:space="preserve">.TERAPIAS CON TEMAZCAL, </w:t>
      </w:r>
      <w:r w:rsidRPr="001E5AC4">
        <w:rPr>
          <w:rFonts w:cs="Noto Sans"/>
          <w:b/>
          <w:szCs w:val="18"/>
          <w:lang w:val="es-ES_tradnl"/>
        </w:rPr>
        <w:t>MT25</w:t>
      </w:r>
      <w:r w:rsidRPr="001E5AC4">
        <w:rPr>
          <w:rFonts w:cs="Noto Sans"/>
          <w:szCs w:val="18"/>
          <w:lang w:val="es-ES_tradnl"/>
        </w:rPr>
        <w:t xml:space="preserve">.ANGINAS, </w:t>
      </w:r>
      <w:r w:rsidRPr="001E5AC4">
        <w:rPr>
          <w:rFonts w:cs="Noto Sans"/>
          <w:b/>
          <w:szCs w:val="18"/>
          <w:lang w:val="es-ES_tradnl"/>
        </w:rPr>
        <w:t>MT26</w:t>
      </w:r>
      <w:r w:rsidRPr="001E5AC4">
        <w:rPr>
          <w:rFonts w:cs="Noto Sans"/>
          <w:szCs w:val="18"/>
          <w:lang w:val="es-ES_tradnl"/>
        </w:rPr>
        <w:t xml:space="preserve">.LEVANTAMIENTO DE SOMBRA, </w:t>
      </w:r>
      <w:r w:rsidRPr="001E5AC4">
        <w:rPr>
          <w:rFonts w:cs="Noto Sans"/>
          <w:b/>
          <w:szCs w:val="18"/>
          <w:lang w:val="es-ES_tradnl"/>
        </w:rPr>
        <w:t>MT27</w:t>
      </w:r>
      <w:r w:rsidRPr="001E5AC4">
        <w:rPr>
          <w:rFonts w:cs="Noto Sans"/>
          <w:szCs w:val="18"/>
          <w:lang w:val="es-ES_tradnl"/>
        </w:rPr>
        <w:t xml:space="preserve">.MANTEO CON REBOZO, </w:t>
      </w:r>
      <w:r w:rsidRPr="001E5AC4">
        <w:rPr>
          <w:rFonts w:cs="Noto Sans"/>
          <w:b/>
          <w:szCs w:val="18"/>
          <w:lang w:val="es-ES_tradnl"/>
        </w:rPr>
        <w:t>MT28</w:t>
      </w:r>
      <w:r w:rsidRPr="001E5AC4">
        <w:rPr>
          <w:rFonts w:cs="Noto Sans"/>
          <w:szCs w:val="18"/>
          <w:lang w:val="es-ES_tradnl"/>
        </w:rPr>
        <w:t xml:space="preserve">.ACOMODO DE ÓRGANOS, </w:t>
      </w:r>
      <w:r w:rsidRPr="001E5AC4">
        <w:rPr>
          <w:rFonts w:cs="Noto Sans"/>
          <w:b/>
          <w:szCs w:val="18"/>
          <w:lang w:val="es-ES_tradnl"/>
        </w:rPr>
        <w:t>MT29</w:t>
      </w:r>
      <w:r w:rsidRPr="001E5AC4">
        <w:rPr>
          <w:rFonts w:cs="Noto Sans"/>
          <w:szCs w:val="18"/>
          <w:lang w:val="es-ES_tradnl"/>
        </w:rPr>
        <w:t xml:space="preserve">.BAÑOS POSTPARTO, </w:t>
      </w:r>
      <w:r w:rsidRPr="001E5AC4">
        <w:rPr>
          <w:rFonts w:cs="Noto Sans"/>
          <w:b/>
          <w:szCs w:val="18"/>
          <w:lang w:val="es-ES_tradnl"/>
        </w:rPr>
        <w:t>MT30</w:t>
      </w:r>
      <w:r w:rsidRPr="001E5AC4">
        <w:rPr>
          <w:rFonts w:cs="Noto Sans"/>
          <w:szCs w:val="18"/>
          <w:lang w:val="es-ES_tradnl"/>
        </w:rPr>
        <w:t xml:space="preserve">.PROBLEMAS DE MATRIZ, </w:t>
      </w:r>
      <w:r w:rsidRPr="001E5AC4">
        <w:rPr>
          <w:rFonts w:cs="Noto Sans"/>
          <w:b/>
          <w:szCs w:val="18"/>
          <w:lang w:val="es-ES_tradnl"/>
        </w:rPr>
        <w:t>MT31</w:t>
      </w:r>
      <w:r w:rsidRPr="001E5AC4">
        <w:rPr>
          <w:rFonts w:cs="Noto Sans"/>
          <w:szCs w:val="18"/>
          <w:lang w:val="es-ES_tradnl"/>
        </w:rPr>
        <w:t xml:space="preserve">.ACOMPAÑAMIENTO EN EL EMBARAZO, </w:t>
      </w:r>
      <w:r w:rsidRPr="001E5AC4">
        <w:rPr>
          <w:rFonts w:cs="Noto Sans"/>
          <w:b/>
          <w:szCs w:val="18"/>
          <w:lang w:val="es-ES_tradnl"/>
        </w:rPr>
        <w:t>MT32</w:t>
      </w:r>
      <w:r w:rsidRPr="001E5AC4">
        <w:rPr>
          <w:rFonts w:cs="Noto Sans"/>
          <w:szCs w:val="18"/>
          <w:lang w:val="es-ES_tradnl"/>
        </w:rPr>
        <w:t xml:space="preserve">.MASAJES POSTPARTO, </w:t>
      </w:r>
      <w:r w:rsidRPr="001E5AC4">
        <w:rPr>
          <w:rFonts w:cs="Noto Sans"/>
          <w:b/>
          <w:szCs w:val="18"/>
          <w:lang w:val="es-ES_tradnl"/>
        </w:rPr>
        <w:t>MT33</w:t>
      </w:r>
      <w:r w:rsidRPr="001E5AC4">
        <w:rPr>
          <w:rFonts w:cs="Noto Sans"/>
          <w:szCs w:val="18"/>
          <w:lang w:val="es-ES_tradnl"/>
        </w:rPr>
        <w:t xml:space="preserve">.PROBLEMAS EN LA MENOPAUSIA,  </w:t>
      </w:r>
      <w:r w:rsidRPr="001E5AC4">
        <w:rPr>
          <w:rFonts w:cs="Noto Sans"/>
          <w:b/>
          <w:szCs w:val="18"/>
          <w:lang w:val="es-ES_tradnl"/>
        </w:rPr>
        <w:t>MT34</w:t>
      </w:r>
      <w:r w:rsidRPr="001E5AC4">
        <w:rPr>
          <w:rFonts w:cs="Noto Sans"/>
          <w:szCs w:val="18"/>
          <w:lang w:val="es-ES_tradnl"/>
        </w:rPr>
        <w:t>.OTRO,</w:t>
      </w:r>
      <w:r w:rsidRPr="001E5AC4">
        <w:rPr>
          <w:rFonts w:cs="Noto Sans"/>
          <w:b/>
          <w:szCs w:val="18"/>
          <w:lang w:val="es-ES_tradnl"/>
        </w:rPr>
        <w:t xml:space="preserve"> MT35</w:t>
      </w:r>
      <w:r w:rsidRPr="001E5AC4">
        <w:rPr>
          <w:rFonts w:cs="Noto Sans"/>
          <w:szCs w:val="18"/>
          <w:lang w:val="es-ES_tradnl"/>
        </w:rPr>
        <w:t>.NERVIOS.</w:t>
      </w:r>
    </w:p>
    <w:p w14:paraId="7E25965F" w14:textId="77777777" w:rsidR="003136A1" w:rsidRPr="001E5AC4" w:rsidRDefault="003136A1" w:rsidP="003136A1">
      <w:pPr>
        <w:rPr>
          <w:rFonts w:cs="Noto Sans"/>
          <w:szCs w:val="18"/>
          <w:lang w:val="es-ES_tradnl"/>
        </w:rPr>
      </w:pPr>
    </w:p>
    <w:p w14:paraId="0306C00A" w14:textId="77777777" w:rsidR="003136A1" w:rsidRPr="001E5AC4" w:rsidRDefault="003136A1" w:rsidP="003136A1">
      <w:pPr>
        <w:rPr>
          <w:rFonts w:cs="Noto Sans"/>
          <w:szCs w:val="18"/>
          <w:lang w:val="es-ES_tradnl"/>
        </w:rPr>
      </w:pPr>
      <w:r w:rsidRPr="001E5AC4">
        <w:rPr>
          <w:rFonts w:cs="Noto Sans"/>
          <w:b/>
          <w:szCs w:val="18"/>
          <w:lang w:val="es-ES_tradnl"/>
        </w:rPr>
        <w:t xml:space="preserve">Nota: </w:t>
      </w:r>
      <w:r w:rsidRPr="001E5AC4">
        <w:rPr>
          <w:rFonts w:cs="Noto Sans"/>
          <w:szCs w:val="18"/>
          <w:lang w:val="es-ES_tradnl"/>
        </w:rPr>
        <w:t>El Programa según motivo será asignado automáticamente en Otras enfermedades.</w:t>
      </w:r>
    </w:p>
    <w:p w14:paraId="3501E71F" w14:textId="77777777" w:rsidR="003136A1" w:rsidRPr="001E5AC4" w:rsidRDefault="003136A1" w:rsidP="003136A1">
      <w:pPr>
        <w:rPr>
          <w:rFonts w:cs="Noto Sans"/>
          <w:szCs w:val="18"/>
          <w:lang w:val="es-ES_tradnl"/>
        </w:rPr>
      </w:pPr>
    </w:p>
    <w:p w14:paraId="250C5F8A" w14:textId="77777777" w:rsidR="003136A1" w:rsidRPr="001E5AC4" w:rsidRDefault="003136A1" w:rsidP="003136A1">
      <w:pPr>
        <w:rPr>
          <w:rFonts w:cs="Noto Sans"/>
          <w:i/>
          <w:u w:val="single"/>
        </w:rPr>
      </w:pPr>
      <w:r w:rsidRPr="001E5AC4">
        <w:rPr>
          <w:rFonts w:cs="Noto Sans"/>
          <w:i/>
          <w:u w:val="single"/>
        </w:rPr>
        <w:t>CONFIRMACIÓN DIAGNÓSTICA</w:t>
      </w:r>
    </w:p>
    <w:p w14:paraId="66BA025A" w14:textId="77777777" w:rsidR="003136A1" w:rsidRPr="001E5AC4" w:rsidRDefault="003136A1" w:rsidP="003136A1">
      <w:pPr>
        <w:rPr>
          <w:rFonts w:cs="Noto Sans"/>
          <w:szCs w:val="18"/>
          <w:lang w:val="es-ES_tradnl"/>
        </w:rPr>
      </w:pPr>
      <w:r w:rsidRPr="001E5AC4">
        <w:rPr>
          <w:rFonts w:cs="Noto Sans"/>
          <w:szCs w:val="18"/>
          <w:lang w:val="es-ES_tradnl"/>
        </w:rPr>
        <w:t>Marque con una “X” si los siguientes padecimientos: Diabetes tipo 2, Hipertensión Arterial Sistémica, Dislipidemia y Cáncer en menores de 18 años, son confirmados durante la consulta, corrobore que la relación temporal sea de primera vez y que el diagnóstico se encuentre dentro del catálogo identificado SI en la columna “DIA_CRONICOS” para pacientes de 20 y más años de edad o DIA_CAINFANTIL en menores de 18 años de edad, en este último caso aplicará sólo para Tipo de personal 4.MÉDICO ESPECIALISTA con Servicio 72.ONCOLOGÍA PEDIÁTRICA.</w:t>
      </w:r>
    </w:p>
    <w:p w14:paraId="08F93301" w14:textId="77777777" w:rsidR="003136A1" w:rsidRPr="001E5AC4" w:rsidRDefault="003136A1" w:rsidP="003136A1">
      <w:pPr>
        <w:rPr>
          <w:rFonts w:cs="Noto Sans"/>
          <w:szCs w:val="18"/>
          <w:lang w:val="es-ES_tradnl"/>
        </w:rPr>
      </w:pPr>
      <w:r w:rsidRPr="001E5AC4">
        <w:rPr>
          <w:rFonts w:cs="Noto Sans"/>
          <w:b/>
          <w:szCs w:val="18"/>
          <w:lang w:val="es-ES_tradnl"/>
        </w:rPr>
        <w:t>Nota</w:t>
      </w:r>
      <w:r w:rsidRPr="001E5AC4">
        <w:rPr>
          <w:rFonts w:cs="Noto Sans"/>
          <w:szCs w:val="18"/>
          <w:lang w:val="es-ES_tradnl"/>
        </w:rPr>
        <w:t>: Sólo aplica para Tipo de personal médico.</w:t>
      </w:r>
    </w:p>
    <w:p w14:paraId="5B266DF3" w14:textId="77777777" w:rsidR="003136A1" w:rsidRPr="001E5AC4" w:rsidRDefault="003136A1" w:rsidP="003136A1">
      <w:pPr>
        <w:pStyle w:val="Ttulo2"/>
      </w:pPr>
      <w:bookmarkStart w:id="157" w:name="_Toc165567604"/>
      <w:bookmarkStart w:id="158" w:name="_Toc182303666"/>
      <w:bookmarkStart w:id="159" w:name="_Toc183445988"/>
      <w:bookmarkStart w:id="160" w:name="_Toc183520623"/>
      <w:r w:rsidRPr="001E5AC4">
        <w:t>INTERVENCIONES DE SALUD MENTAL Y ADICCIONES</w:t>
      </w:r>
      <w:bookmarkEnd w:id="157"/>
      <w:bookmarkEnd w:id="158"/>
      <w:bookmarkEnd w:id="159"/>
      <w:bookmarkEnd w:id="160"/>
    </w:p>
    <w:p w14:paraId="6C54F325" w14:textId="77777777" w:rsidR="003136A1" w:rsidRPr="001E5AC4" w:rsidRDefault="003136A1" w:rsidP="003136A1">
      <w:pPr>
        <w:rPr>
          <w:rFonts w:cs="Noto Sans"/>
          <w:szCs w:val="18"/>
          <w:lang w:val="es-ES_tradnl"/>
        </w:rPr>
      </w:pPr>
      <w:r w:rsidRPr="001E5AC4">
        <w:rPr>
          <w:rFonts w:cs="Noto Sans"/>
          <w:szCs w:val="18"/>
          <w:lang w:val="es-ES_tradnl"/>
        </w:rPr>
        <w:t>El profesional de la salud en el primer nivel realiza evaluación, manejo (farmacológico o psicosocial) y/o seguimiento a personas con Trastornos Mentales Neurológicos o por Consumo de Sustancias (Ver Guía de intervención mhGAP).</w:t>
      </w:r>
    </w:p>
    <w:p w14:paraId="1200B38D" w14:textId="77777777" w:rsidR="003136A1" w:rsidRPr="001E5AC4" w:rsidRDefault="003136A1" w:rsidP="003136A1">
      <w:pPr>
        <w:rPr>
          <w:rFonts w:cs="Noto Sans"/>
          <w:szCs w:val="18"/>
          <w:lang w:val="es-ES_tradnl"/>
        </w:rPr>
      </w:pPr>
    </w:p>
    <w:p w14:paraId="3FF4EB49" w14:textId="77777777" w:rsidR="003136A1" w:rsidRPr="001E5AC4" w:rsidRDefault="003136A1" w:rsidP="003136A1">
      <w:pPr>
        <w:rPr>
          <w:rFonts w:cs="Noto Sans"/>
          <w:szCs w:val="18"/>
          <w:lang w:val="es-ES_tradnl"/>
        </w:rPr>
      </w:pPr>
      <w:r w:rsidRPr="001E5AC4">
        <w:rPr>
          <w:rFonts w:cs="Noto Sans"/>
          <w:szCs w:val="18"/>
          <w:lang w:val="es-ES_tradnl"/>
        </w:rPr>
        <w:t>Registre la clave según corresponda, si durante la consulta se realizaron distintas acciones de salud mental y adicciones emprendidas como resultado de la estrategia mhGAP, (consulte en los anexos la Guía de intervención mhGAP).</w:t>
      </w:r>
    </w:p>
    <w:p w14:paraId="31F318CD" w14:textId="77777777" w:rsidR="003136A1" w:rsidRPr="001E5AC4" w:rsidRDefault="003136A1">
      <w:pPr>
        <w:widowControl w:val="0"/>
        <w:numPr>
          <w:ilvl w:val="0"/>
          <w:numId w:val="9"/>
        </w:numPr>
        <w:spacing w:after="0" w:line="240" w:lineRule="atLeast"/>
        <w:contextualSpacing w:val="0"/>
        <w:rPr>
          <w:rFonts w:cs="Noto Sans"/>
          <w:szCs w:val="18"/>
        </w:rPr>
      </w:pPr>
      <w:r w:rsidRPr="001E5AC4">
        <w:rPr>
          <w:rFonts w:cs="Noto Sans"/>
          <w:szCs w:val="18"/>
        </w:rPr>
        <w:t>Registre “</w:t>
      </w:r>
      <w:r w:rsidRPr="001E5AC4">
        <w:rPr>
          <w:rFonts w:cs="Noto Sans"/>
          <w:b/>
          <w:szCs w:val="18"/>
        </w:rPr>
        <w:t>1</w:t>
      </w:r>
      <w:r w:rsidRPr="001E5AC4">
        <w:rPr>
          <w:rFonts w:cs="Noto Sans"/>
          <w:szCs w:val="18"/>
        </w:rPr>
        <w:t xml:space="preserve">” si se realizó únicamente una </w:t>
      </w:r>
      <w:r w:rsidRPr="001E5AC4">
        <w:rPr>
          <w:rFonts w:cs="Noto Sans"/>
          <w:b/>
          <w:szCs w:val="18"/>
        </w:rPr>
        <w:t>intervención psicosocial</w:t>
      </w:r>
      <w:r w:rsidRPr="001E5AC4">
        <w:rPr>
          <w:rFonts w:cs="Noto Sans"/>
          <w:szCs w:val="18"/>
        </w:rPr>
        <w:t xml:space="preserve">, es decir: si se realizó una intervención de psicoeducación o se realizó alguna acción encaminada a favorecer estilos de vida saludable, cambio cognitivo, conductual, social y afectivo de una persona y su entorno. </w:t>
      </w:r>
    </w:p>
    <w:p w14:paraId="560B3CAC" w14:textId="77777777" w:rsidR="003136A1" w:rsidRPr="001E5AC4" w:rsidRDefault="003136A1">
      <w:pPr>
        <w:widowControl w:val="0"/>
        <w:numPr>
          <w:ilvl w:val="0"/>
          <w:numId w:val="9"/>
        </w:numPr>
        <w:spacing w:after="0" w:line="240" w:lineRule="atLeast"/>
        <w:contextualSpacing w:val="0"/>
        <w:rPr>
          <w:rFonts w:cs="Noto Sans"/>
          <w:szCs w:val="18"/>
        </w:rPr>
      </w:pPr>
      <w:r w:rsidRPr="001E5AC4">
        <w:rPr>
          <w:rFonts w:cs="Noto Sans"/>
          <w:szCs w:val="18"/>
        </w:rPr>
        <w:t>Registre “</w:t>
      </w:r>
      <w:r w:rsidRPr="001E5AC4">
        <w:rPr>
          <w:rFonts w:cs="Noto Sans"/>
          <w:b/>
          <w:bCs/>
          <w:szCs w:val="18"/>
        </w:rPr>
        <w:t>2</w:t>
      </w:r>
      <w:r w:rsidRPr="001E5AC4">
        <w:rPr>
          <w:rFonts w:cs="Noto Sans"/>
          <w:szCs w:val="18"/>
        </w:rPr>
        <w:t xml:space="preserve">” si de acuerdo con la evaluación correspondiente, únicamente se determina la administración de </w:t>
      </w:r>
      <w:r w:rsidRPr="001E5AC4">
        <w:rPr>
          <w:rFonts w:cs="Noto Sans"/>
          <w:b/>
          <w:szCs w:val="18"/>
        </w:rPr>
        <w:t>tratamiento farmacológico</w:t>
      </w:r>
      <w:r w:rsidRPr="001E5AC4">
        <w:rPr>
          <w:rFonts w:cs="Noto Sans"/>
          <w:szCs w:val="18"/>
        </w:rPr>
        <w:t>.</w:t>
      </w:r>
    </w:p>
    <w:p w14:paraId="08238846" w14:textId="77777777" w:rsidR="003136A1" w:rsidRPr="001E5AC4" w:rsidRDefault="003136A1">
      <w:pPr>
        <w:widowControl w:val="0"/>
        <w:numPr>
          <w:ilvl w:val="0"/>
          <w:numId w:val="9"/>
        </w:numPr>
        <w:spacing w:after="0" w:line="240" w:lineRule="atLeast"/>
        <w:contextualSpacing w:val="0"/>
        <w:rPr>
          <w:rFonts w:cs="Noto Sans"/>
          <w:szCs w:val="18"/>
        </w:rPr>
      </w:pPr>
      <w:r w:rsidRPr="001E5AC4">
        <w:rPr>
          <w:rFonts w:cs="Noto Sans"/>
          <w:szCs w:val="18"/>
        </w:rPr>
        <w:t>Registre “</w:t>
      </w:r>
      <w:r w:rsidRPr="001E5AC4">
        <w:rPr>
          <w:rFonts w:cs="Noto Sans"/>
          <w:b/>
          <w:bCs/>
          <w:szCs w:val="18"/>
        </w:rPr>
        <w:t>3</w:t>
      </w:r>
      <w:r w:rsidRPr="001E5AC4">
        <w:rPr>
          <w:rFonts w:cs="Noto Sans"/>
          <w:szCs w:val="18"/>
        </w:rPr>
        <w:t xml:space="preserve">” </w:t>
      </w:r>
      <w:r w:rsidRPr="001E5AC4">
        <w:rPr>
          <w:rFonts w:cs="Noto Sans"/>
          <w:b/>
          <w:szCs w:val="18"/>
        </w:rPr>
        <w:t>Ambos</w:t>
      </w:r>
      <w:r w:rsidRPr="001E5AC4">
        <w:rPr>
          <w:rFonts w:cs="Noto Sans"/>
          <w:szCs w:val="18"/>
        </w:rPr>
        <w:t>, es decir, en el caso de que se haya brindado una intervención psicosocial y tratamiento farmacológico.</w:t>
      </w:r>
    </w:p>
    <w:p w14:paraId="562FAD96" w14:textId="77777777" w:rsidR="003136A1" w:rsidRPr="001E5AC4" w:rsidRDefault="003136A1" w:rsidP="003136A1">
      <w:pPr>
        <w:rPr>
          <w:rFonts w:cs="Noto Sans"/>
          <w:szCs w:val="18"/>
          <w:lang w:val="es-ES_tradnl"/>
        </w:rPr>
      </w:pPr>
      <w:r w:rsidRPr="001E5AC4">
        <w:rPr>
          <w:rFonts w:cs="Noto Sans"/>
          <w:szCs w:val="18"/>
        </w:rPr>
        <w:t xml:space="preserve">Nota: La primera vez de los diagnósticos de estas intervenciones queda reservado para los siguientes Tipos de Personal: </w:t>
      </w:r>
      <w:r w:rsidRPr="001E5AC4">
        <w:rPr>
          <w:rFonts w:cs="Noto Sans"/>
          <w:b/>
          <w:szCs w:val="18"/>
          <w:lang w:val="es-ES_tradnl"/>
        </w:rPr>
        <w:t>1.</w:t>
      </w:r>
      <w:r w:rsidRPr="001E5AC4">
        <w:rPr>
          <w:rFonts w:cs="Noto Sans"/>
          <w:szCs w:val="18"/>
          <w:lang w:val="es-ES_tradnl"/>
        </w:rPr>
        <w:t>MÉDICA(O) PASANTE,</w:t>
      </w:r>
      <w:r w:rsidRPr="001E5AC4">
        <w:rPr>
          <w:rFonts w:cs="Noto Sans"/>
          <w:b/>
          <w:szCs w:val="18"/>
          <w:lang w:val="es-ES_tradnl"/>
        </w:rPr>
        <w:t xml:space="preserve"> 2.</w:t>
      </w:r>
      <w:r w:rsidRPr="001E5AC4">
        <w:rPr>
          <w:rFonts w:cs="Noto Sans"/>
          <w:szCs w:val="18"/>
          <w:lang w:val="es-ES_tradnl"/>
        </w:rPr>
        <w:t>MÉDICA(O) GENERAL,</w:t>
      </w:r>
      <w:r w:rsidRPr="001E5AC4">
        <w:rPr>
          <w:rFonts w:cs="Noto Sans"/>
          <w:b/>
          <w:szCs w:val="18"/>
          <w:lang w:val="es-ES_tradnl"/>
        </w:rPr>
        <w:t xml:space="preserve"> 3.</w:t>
      </w:r>
      <w:r w:rsidRPr="001E5AC4">
        <w:rPr>
          <w:rFonts w:cs="Noto Sans"/>
          <w:szCs w:val="18"/>
          <w:lang w:val="es-ES_tradnl"/>
        </w:rPr>
        <w:t>MÉDICA(O) RESIDENTE,</w:t>
      </w:r>
      <w:r w:rsidRPr="001E5AC4">
        <w:rPr>
          <w:rFonts w:cs="Noto Sans"/>
          <w:b/>
          <w:szCs w:val="18"/>
          <w:lang w:val="es-ES_tradnl"/>
        </w:rPr>
        <w:t xml:space="preserve"> 4.</w:t>
      </w:r>
      <w:r w:rsidRPr="001E5AC4">
        <w:rPr>
          <w:rFonts w:cs="Noto Sans"/>
          <w:szCs w:val="18"/>
          <w:lang w:val="es-ES_tradnl"/>
        </w:rPr>
        <w:t>MÉDICA(O) ESPECIALISTA,</w:t>
      </w:r>
      <w:r w:rsidRPr="001E5AC4">
        <w:rPr>
          <w:rFonts w:cs="Noto Sans"/>
          <w:b/>
          <w:szCs w:val="18"/>
          <w:lang w:val="es-ES_tradnl"/>
        </w:rPr>
        <w:t xml:space="preserve"> 9.</w:t>
      </w:r>
      <w:r w:rsidRPr="001E5AC4">
        <w:rPr>
          <w:rFonts w:cs="Noto Sans"/>
          <w:szCs w:val="18"/>
          <w:lang w:val="es-ES_tradnl"/>
        </w:rPr>
        <w:t>HOMEOPATA,</w:t>
      </w:r>
      <w:r w:rsidRPr="001E5AC4">
        <w:rPr>
          <w:rFonts w:cs="Noto Sans"/>
          <w:b/>
          <w:szCs w:val="18"/>
          <w:lang w:val="es-ES_tradnl"/>
        </w:rPr>
        <w:t xml:space="preserve"> 15.</w:t>
      </w:r>
      <w:r w:rsidRPr="001E5AC4">
        <w:rPr>
          <w:rFonts w:cs="Noto Sans"/>
          <w:szCs w:val="18"/>
          <w:lang w:val="es-ES_tradnl"/>
        </w:rPr>
        <w:t>PASANTE DE PSICOLOGÍA,</w:t>
      </w:r>
      <w:r w:rsidRPr="001E5AC4">
        <w:rPr>
          <w:rFonts w:cs="Noto Sans"/>
          <w:b/>
          <w:szCs w:val="18"/>
          <w:lang w:val="es-ES_tradnl"/>
        </w:rPr>
        <w:t xml:space="preserve"> 16.</w:t>
      </w:r>
      <w:r w:rsidRPr="001E5AC4">
        <w:rPr>
          <w:rFonts w:cs="Noto Sans"/>
          <w:szCs w:val="18"/>
          <w:lang w:val="es-ES_tradnl"/>
        </w:rPr>
        <w:t>PSICÓLOGA(O).</w:t>
      </w:r>
    </w:p>
    <w:p w14:paraId="7E232A41" w14:textId="77777777" w:rsidR="003136A1" w:rsidRPr="001E5AC4" w:rsidRDefault="003136A1" w:rsidP="003136A1">
      <w:pPr>
        <w:pStyle w:val="Ttulo2"/>
      </w:pPr>
      <w:bookmarkStart w:id="161" w:name="_Toc165567605"/>
      <w:bookmarkStart w:id="162" w:name="_Toc182303667"/>
      <w:bookmarkStart w:id="163" w:name="_Toc183445989"/>
      <w:bookmarkStart w:id="164" w:name="_Toc183520624"/>
      <w:r w:rsidRPr="001E5AC4">
        <w:t>SALUD REPRODUCTIVA:</w:t>
      </w:r>
      <w:bookmarkEnd w:id="161"/>
      <w:bookmarkEnd w:id="162"/>
      <w:bookmarkEnd w:id="163"/>
      <w:bookmarkEnd w:id="164"/>
    </w:p>
    <w:p w14:paraId="26190CDB"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ATENCIÓN PREGESTACIONAL</w:t>
      </w:r>
    </w:p>
    <w:p w14:paraId="2A0EF02C" w14:textId="77777777" w:rsidR="003136A1" w:rsidRPr="001E5AC4" w:rsidRDefault="003136A1" w:rsidP="003136A1">
      <w:pPr>
        <w:rPr>
          <w:rFonts w:cs="Noto Sans"/>
          <w:i/>
          <w:color w:val="000000" w:themeColor="text1"/>
          <w:u w:val="single"/>
        </w:rPr>
      </w:pPr>
    </w:p>
    <w:p w14:paraId="1A208DD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RELACIÓN TEMPORAL POR ATENCIÓN PREGESTACIONAL:</w:t>
      </w:r>
    </w:p>
    <w:p w14:paraId="6DED6FD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en el espacio,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w:t>
      </w:r>
      <w:r w:rsidRPr="001E5AC4">
        <w:rPr>
          <w:rFonts w:cs="Noto Sans"/>
          <w:b/>
          <w:color w:val="000000" w:themeColor="text1"/>
          <w:szCs w:val="18"/>
          <w:lang w:val="es-ES_tradnl"/>
        </w:rPr>
        <w:t>1</w:t>
      </w:r>
      <w:r w:rsidRPr="001E5AC4">
        <w:rPr>
          <w:rFonts w:cs="Noto Sans"/>
          <w:color w:val="000000" w:themeColor="text1"/>
          <w:szCs w:val="18"/>
          <w:lang w:val="es-ES_tradnl"/>
        </w:rPr>
        <w:t>.Subsecuente; si la atención brindada fue por atención pregestacional.</w:t>
      </w:r>
    </w:p>
    <w:p w14:paraId="48E8F1BC" w14:textId="77777777" w:rsidR="003136A1" w:rsidRPr="001E5AC4" w:rsidRDefault="003136A1" w:rsidP="003136A1">
      <w:pPr>
        <w:rPr>
          <w:rFonts w:cs="Noto Sans"/>
          <w:color w:val="000000" w:themeColor="text1"/>
          <w:szCs w:val="18"/>
          <w:lang w:val="es-ES_tradnl"/>
        </w:rPr>
      </w:pPr>
    </w:p>
    <w:p w14:paraId="2B8E96BC" w14:textId="77777777" w:rsidR="003136A1" w:rsidRPr="001E5AC4" w:rsidRDefault="003136A1" w:rsidP="003136A1">
      <w:pPr>
        <w:rPr>
          <w:rFonts w:cs="Noto Sans"/>
          <w:color w:val="000000" w:themeColor="text1"/>
          <w:szCs w:val="18"/>
          <w:lang w:val="es-ES_tradnl"/>
        </w:rPr>
      </w:pPr>
      <w:r w:rsidRPr="001E5AC4">
        <w:rPr>
          <w:rFonts w:cs="Noto Sans"/>
          <w:i/>
          <w:color w:val="000000" w:themeColor="text1"/>
          <w:u w:val="single"/>
        </w:rPr>
        <w:t>RIESGO</w:t>
      </w:r>
    </w:p>
    <w:p w14:paraId="1839712F"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en el espacio, la clave del número si pertenece al uno o más grupos de riesgo, en caso de ser más de uno separe por comas o colóquelos en líneas diferentes dentro de la misma celda:</w:t>
      </w:r>
    </w:p>
    <w:p w14:paraId="6EB7C51B" w14:textId="77777777" w:rsidR="003136A1" w:rsidRPr="001E5AC4" w:rsidRDefault="003136A1">
      <w:pPr>
        <w:pStyle w:val="Prrafodelista"/>
        <w:widowControl w:val="0"/>
        <w:numPr>
          <w:ilvl w:val="0"/>
          <w:numId w:val="21"/>
        </w:numPr>
        <w:spacing w:after="0" w:line="240" w:lineRule="atLeast"/>
        <w:ind w:left="1134"/>
        <w:jc w:val="both"/>
        <w:rPr>
          <w:rFonts w:cs="Noto Sans"/>
          <w:szCs w:val="18"/>
        </w:rPr>
      </w:pPr>
      <w:r w:rsidRPr="001E5AC4">
        <w:rPr>
          <w:rFonts w:cs="Noto Sans"/>
          <w:b/>
          <w:szCs w:val="18"/>
        </w:rPr>
        <w:t>1</w:t>
      </w:r>
      <w:r w:rsidRPr="001E5AC4">
        <w:rPr>
          <w:rFonts w:cs="Noto Sans"/>
          <w:szCs w:val="18"/>
        </w:rPr>
        <w:t xml:space="preserve">.Patología Crónica Órgano Funcional, </w:t>
      </w:r>
      <w:r w:rsidRPr="001E5AC4">
        <w:rPr>
          <w:rFonts w:cs="Noto Sans"/>
          <w:b/>
          <w:szCs w:val="18"/>
        </w:rPr>
        <w:t>2</w:t>
      </w:r>
      <w:r w:rsidRPr="001E5AC4">
        <w:rPr>
          <w:rFonts w:cs="Noto Sans"/>
          <w:szCs w:val="18"/>
        </w:rPr>
        <w:t xml:space="preserve">.Patología Crónica Infecciosa, </w:t>
      </w:r>
      <w:r w:rsidRPr="001E5AC4">
        <w:rPr>
          <w:rFonts w:cs="Noto Sans"/>
          <w:b/>
          <w:szCs w:val="18"/>
        </w:rPr>
        <w:t>3</w:t>
      </w:r>
      <w:r w:rsidRPr="001E5AC4">
        <w:rPr>
          <w:rFonts w:cs="Noto Sans"/>
          <w:szCs w:val="18"/>
        </w:rPr>
        <w:t xml:space="preserve">.Antecedentes de Morbilidad Materna Extrema, </w:t>
      </w:r>
      <w:r w:rsidRPr="001E5AC4">
        <w:rPr>
          <w:rFonts w:cs="Noto Sans"/>
          <w:b/>
          <w:szCs w:val="18"/>
        </w:rPr>
        <w:t>4</w:t>
      </w:r>
      <w:r w:rsidRPr="001E5AC4">
        <w:rPr>
          <w:rFonts w:cs="Noto Sans"/>
          <w:szCs w:val="18"/>
        </w:rPr>
        <w:t xml:space="preserve">.Con Factores de Riesgos Sociales, </w:t>
      </w:r>
      <w:r w:rsidRPr="001E5AC4">
        <w:rPr>
          <w:rFonts w:cs="Noto Sans"/>
          <w:b/>
          <w:szCs w:val="18"/>
        </w:rPr>
        <w:t>5</w:t>
      </w:r>
      <w:r w:rsidRPr="001E5AC4">
        <w:rPr>
          <w:rFonts w:cs="Noto Sans"/>
          <w:szCs w:val="18"/>
        </w:rPr>
        <w:t>.Antecedentes Obstétricos de Riesgo.</w:t>
      </w:r>
    </w:p>
    <w:p w14:paraId="1B117D05" w14:textId="77777777" w:rsidR="003136A1" w:rsidRPr="001E5AC4" w:rsidRDefault="003136A1">
      <w:pPr>
        <w:pStyle w:val="Prrafodelista"/>
        <w:widowControl w:val="0"/>
        <w:numPr>
          <w:ilvl w:val="0"/>
          <w:numId w:val="21"/>
        </w:numPr>
        <w:spacing w:after="0" w:line="240" w:lineRule="atLeast"/>
        <w:ind w:left="1134"/>
        <w:jc w:val="both"/>
        <w:rPr>
          <w:rFonts w:cs="Noto Sans"/>
          <w:szCs w:val="18"/>
        </w:rPr>
      </w:pPr>
      <w:r w:rsidRPr="001E5AC4">
        <w:rPr>
          <w:rFonts w:cs="Noto Sans"/>
          <w:szCs w:val="18"/>
        </w:rPr>
        <w:t xml:space="preserve">En caso de no presentar ningún factor de riesgo registre </w:t>
      </w:r>
      <w:r w:rsidRPr="001E5AC4">
        <w:rPr>
          <w:rFonts w:cs="Noto Sans"/>
          <w:b/>
          <w:szCs w:val="18"/>
        </w:rPr>
        <w:t>9</w:t>
      </w:r>
      <w:r w:rsidRPr="001E5AC4">
        <w:rPr>
          <w:rFonts w:cs="Noto Sans"/>
          <w:szCs w:val="18"/>
        </w:rPr>
        <w:t>. Sin Riesgo, el cual es excluyente de los códigos del 1 al 5.</w:t>
      </w:r>
    </w:p>
    <w:p w14:paraId="08F5E4FD" w14:textId="77777777" w:rsidR="003136A1" w:rsidRPr="001E5AC4" w:rsidRDefault="003136A1" w:rsidP="003136A1">
      <w:pPr>
        <w:pStyle w:val="Ttulo2"/>
      </w:pPr>
      <w:bookmarkStart w:id="165" w:name="_Toc165567606"/>
      <w:bookmarkStart w:id="166" w:name="_Toc182303668"/>
      <w:bookmarkStart w:id="167" w:name="_Toc183445990"/>
      <w:bookmarkStart w:id="168" w:name="_Toc183520625"/>
      <w:r w:rsidRPr="001E5AC4">
        <w:t>EMBARAZO</w:t>
      </w:r>
      <w:bookmarkEnd w:id="165"/>
      <w:bookmarkEnd w:id="166"/>
      <w:bookmarkEnd w:id="167"/>
      <w:bookmarkEnd w:id="168"/>
    </w:p>
    <w:p w14:paraId="5C5E6BE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RELACION TEMPORAL POR EMBARAZO:</w:t>
      </w:r>
    </w:p>
    <w:p w14:paraId="2D5EDE14" w14:textId="77777777" w:rsidR="003136A1" w:rsidRPr="001E5AC4" w:rsidRDefault="003136A1" w:rsidP="003136A1">
      <w:pPr>
        <w:rPr>
          <w:rFonts w:cs="Noto Sans"/>
          <w:i/>
          <w:color w:val="000000" w:themeColor="text1"/>
          <w:u w:val="single"/>
        </w:rPr>
      </w:pPr>
    </w:p>
    <w:p w14:paraId="2B7A7896"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la clave que corresponda si la consulta brindada a pacientes embarazadas es: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ó </w:t>
      </w:r>
      <w:r w:rsidRPr="001E5AC4">
        <w:rPr>
          <w:rFonts w:cs="Noto Sans"/>
          <w:b/>
          <w:color w:val="000000" w:themeColor="text1"/>
          <w:szCs w:val="18"/>
          <w:lang w:val="es-ES_tradnl"/>
        </w:rPr>
        <w:t>1.</w:t>
      </w:r>
      <w:r w:rsidRPr="001E5AC4">
        <w:rPr>
          <w:rFonts w:cs="Noto Sans"/>
          <w:color w:val="000000" w:themeColor="text1"/>
          <w:szCs w:val="18"/>
          <w:lang w:val="es-ES_tradnl"/>
        </w:rPr>
        <w:t>Subsecuente.</w:t>
      </w:r>
    </w:p>
    <w:p w14:paraId="1470EBBC" w14:textId="77777777" w:rsidR="003136A1" w:rsidRPr="001E5AC4" w:rsidRDefault="003136A1" w:rsidP="003136A1">
      <w:pPr>
        <w:rPr>
          <w:rFonts w:cs="Noto Sans"/>
          <w:color w:val="000000" w:themeColor="text1"/>
          <w:szCs w:val="18"/>
          <w:lang w:val="es-ES_tradnl"/>
        </w:rPr>
      </w:pPr>
    </w:p>
    <w:p w14:paraId="4B104B96"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w:t>
      </w:r>
    </w:p>
    <w:p w14:paraId="4B308D7D" w14:textId="77777777" w:rsidR="003136A1" w:rsidRPr="001E5AC4" w:rsidRDefault="003136A1" w:rsidP="003136A1">
      <w:pPr>
        <w:rPr>
          <w:rFonts w:cs="Noto Sans"/>
          <w:b/>
          <w:color w:val="000000" w:themeColor="text1"/>
          <w:szCs w:val="18"/>
          <w:lang w:val="es-ES_tradnl"/>
        </w:rPr>
      </w:pPr>
      <w:r w:rsidRPr="001E5AC4">
        <w:rPr>
          <w:rFonts w:cs="Noto Sans"/>
          <w:b/>
          <w:color w:val="000000" w:themeColor="text1"/>
          <w:szCs w:val="18"/>
          <w:lang w:val="es-ES_tradnl"/>
        </w:rPr>
        <w:t xml:space="preserve">Primera vez </w:t>
      </w:r>
    </w:p>
    <w:p w14:paraId="20B0BFA4" w14:textId="77777777" w:rsidR="003136A1" w:rsidRPr="001E5AC4" w:rsidRDefault="003136A1">
      <w:pPr>
        <w:pStyle w:val="Prrafodelista"/>
        <w:widowControl w:val="0"/>
        <w:numPr>
          <w:ilvl w:val="0"/>
          <w:numId w:val="22"/>
        </w:numPr>
        <w:spacing w:after="0" w:line="240" w:lineRule="atLeast"/>
        <w:ind w:left="1134"/>
        <w:jc w:val="both"/>
        <w:rPr>
          <w:rFonts w:cs="Noto Sans"/>
          <w:szCs w:val="18"/>
        </w:rPr>
      </w:pPr>
      <w:r w:rsidRPr="001E5AC4">
        <w:rPr>
          <w:rFonts w:cs="Noto Sans"/>
          <w:szCs w:val="18"/>
        </w:rPr>
        <w:t>La consulta en la que se confirme embarazo y se ingresa a la Tarjeta de control de la mujer embarazada, en puerperio y periodo de lactancia (SINBA-SIS-38-P).</w:t>
      </w:r>
    </w:p>
    <w:p w14:paraId="37B4B824" w14:textId="77777777" w:rsidR="003136A1" w:rsidRPr="001E5AC4" w:rsidRDefault="003136A1" w:rsidP="003136A1">
      <w:pPr>
        <w:rPr>
          <w:rFonts w:cs="Noto Sans"/>
          <w:b/>
          <w:color w:val="000000" w:themeColor="text1"/>
          <w:szCs w:val="18"/>
          <w:lang w:val="es-ES_tradnl"/>
        </w:rPr>
      </w:pPr>
      <w:r w:rsidRPr="001E5AC4">
        <w:rPr>
          <w:rFonts w:cs="Noto Sans"/>
          <w:b/>
          <w:color w:val="000000" w:themeColor="text1"/>
          <w:szCs w:val="18"/>
          <w:lang w:val="es-ES_tradnl"/>
        </w:rPr>
        <w:t>Subsecuente</w:t>
      </w:r>
    </w:p>
    <w:p w14:paraId="2B091472" w14:textId="77777777" w:rsidR="003136A1" w:rsidRPr="001E5AC4" w:rsidRDefault="003136A1">
      <w:pPr>
        <w:pStyle w:val="Prrafodelista"/>
        <w:widowControl w:val="0"/>
        <w:numPr>
          <w:ilvl w:val="0"/>
          <w:numId w:val="23"/>
        </w:numPr>
        <w:spacing w:after="0" w:line="240" w:lineRule="atLeast"/>
        <w:ind w:left="1134"/>
        <w:jc w:val="both"/>
        <w:rPr>
          <w:rFonts w:cs="Noto Sans"/>
          <w:szCs w:val="18"/>
        </w:rPr>
      </w:pPr>
      <w:r w:rsidRPr="001E5AC4">
        <w:rPr>
          <w:rFonts w:cs="Noto Sans"/>
          <w:szCs w:val="18"/>
        </w:rPr>
        <w:t>Cuando el motivo de la consulta sea de seguimiento del embarazo.</w:t>
      </w:r>
    </w:p>
    <w:p w14:paraId="16622B50" w14:textId="77777777" w:rsidR="003136A1" w:rsidRPr="001E5AC4" w:rsidRDefault="003136A1" w:rsidP="003136A1">
      <w:pPr>
        <w:rPr>
          <w:rFonts w:cs="Noto Sans"/>
          <w:szCs w:val="18"/>
          <w:lang w:val="es-ES_tradnl"/>
        </w:rPr>
      </w:pPr>
    </w:p>
    <w:p w14:paraId="4F2463FE"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PLAN DE SEGURIDAD</w:t>
      </w:r>
    </w:p>
    <w:p w14:paraId="421CEF80" w14:textId="77777777" w:rsidR="003136A1" w:rsidRPr="001E5AC4" w:rsidRDefault="003136A1" w:rsidP="003136A1">
      <w:pPr>
        <w:tabs>
          <w:tab w:val="left" w:pos="18653"/>
          <w:tab w:val="left" w:pos="18866"/>
          <w:tab w:val="left" w:pos="19079"/>
          <w:tab w:val="left" w:pos="19292"/>
          <w:tab w:val="left" w:pos="19505"/>
          <w:tab w:val="left" w:pos="19718"/>
        </w:tabs>
        <w:rPr>
          <w:rFonts w:cs="Noto Sans"/>
          <w:szCs w:val="18"/>
          <w:lang w:eastAsia="es-ES"/>
        </w:rPr>
      </w:pPr>
      <w:r w:rsidRPr="001E5AC4">
        <w:rPr>
          <w:rFonts w:cs="Noto Sans"/>
          <w:color w:val="000000" w:themeColor="text1"/>
          <w:szCs w:val="18"/>
          <w:lang w:eastAsia="es-ES"/>
        </w:rPr>
        <w:t xml:space="preserve">Se le otorga información completa a la embarazada y a </w:t>
      </w:r>
      <w:r w:rsidRPr="001E5AC4">
        <w:rPr>
          <w:rFonts w:cs="Noto Sans"/>
          <w:szCs w:val="18"/>
          <w:lang w:eastAsia="es-ES"/>
        </w:rPr>
        <w:t>sus familiares, sobre el Plan de Seguridad para la atención del parto o ante una urgencia obstétrica, está actividad se realizará en la 1ª consulta prenatal, debiéndose registrar dicha información, y verificar en cada consulta, actualizando en caso de existir algún cambio.</w:t>
      </w:r>
    </w:p>
    <w:p w14:paraId="6B1CCE60" w14:textId="77777777" w:rsidR="003136A1" w:rsidRPr="001E5AC4" w:rsidRDefault="003136A1">
      <w:pPr>
        <w:numPr>
          <w:ilvl w:val="0"/>
          <w:numId w:val="16"/>
        </w:numPr>
        <w:tabs>
          <w:tab w:val="left" w:pos="18653"/>
          <w:tab w:val="left" w:pos="18866"/>
          <w:tab w:val="left" w:pos="19079"/>
          <w:tab w:val="left" w:pos="19292"/>
          <w:tab w:val="left" w:pos="19505"/>
          <w:tab w:val="left" w:pos="19718"/>
        </w:tabs>
        <w:spacing w:after="0"/>
        <w:rPr>
          <w:rFonts w:cs="Noto Sans"/>
          <w:bCs/>
          <w:szCs w:val="18"/>
          <w:lang w:eastAsia="es-ES"/>
        </w:rPr>
      </w:pPr>
      <w:r w:rsidRPr="001E5AC4">
        <w:rPr>
          <w:rFonts w:cs="Noto Sans"/>
          <w:bCs/>
          <w:szCs w:val="18"/>
          <w:lang w:eastAsia="es-ES"/>
        </w:rPr>
        <w:t xml:space="preserve">Anote la clave según corresponda: </w:t>
      </w:r>
      <w:r w:rsidRPr="001E5AC4">
        <w:rPr>
          <w:rFonts w:cs="Noto Sans"/>
          <w:b/>
          <w:bCs/>
          <w:szCs w:val="18"/>
          <w:lang w:eastAsia="es-ES"/>
        </w:rPr>
        <w:t>1</w:t>
      </w:r>
      <w:r w:rsidRPr="001E5AC4">
        <w:rPr>
          <w:rFonts w:cs="Noto Sans"/>
          <w:bCs/>
          <w:szCs w:val="18"/>
          <w:lang w:eastAsia="es-ES"/>
        </w:rPr>
        <w:t xml:space="preserve">. Si en la consulta se le otorgó el folleto/ tríptico de plan de seguridad a la paciente, preferentemente en la consulta de primera vez del embarazo; anote </w:t>
      </w:r>
      <w:r w:rsidRPr="001E5AC4">
        <w:rPr>
          <w:rFonts w:cs="Noto Sans"/>
          <w:b/>
          <w:bCs/>
          <w:szCs w:val="18"/>
          <w:lang w:eastAsia="es-ES"/>
        </w:rPr>
        <w:t>2</w:t>
      </w:r>
      <w:r w:rsidRPr="001E5AC4">
        <w:rPr>
          <w:rFonts w:cs="Noto Sans"/>
          <w:bCs/>
          <w:szCs w:val="18"/>
          <w:lang w:eastAsia="es-ES"/>
        </w:rPr>
        <w:t xml:space="preserve"> si se otorga nuevamente la información del Plan de Seguridad, la cual aplica sólo para relación temporal subsecuente por embarazo.</w:t>
      </w:r>
    </w:p>
    <w:p w14:paraId="4B2620A6" w14:textId="77777777" w:rsidR="003136A1" w:rsidRPr="001E5AC4" w:rsidRDefault="003136A1" w:rsidP="003136A1">
      <w:pPr>
        <w:tabs>
          <w:tab w:val="left" w:pos="18653"/>
          <w:tab w:val="left" w:pos="18866"/>
          <w:tab w:val="left" w:pos="19079"/>
          <w:tab w:val="left" w:pos="19292"/>
          <w:tab w:val="left" w:pos="19505"/>
          <w:tab w:val="left" w:pos="19718"/>
        </w:tabs>
        <w:rPr>
          <w:rFonts w:cs="Noto Sans"/>
          <w:bCs/>
          <w:szCs w:val="18"/>
          <w:lang w:eastAsia="es-ES"/>
        </w:rPr>
      </w:pPr>
    </w:p>
    <w:p w14:paraId="10BF702D" w14:textId="77777777" w:rsidR="003136A1" w:rsidRPr="001E5AC4" w:rsidRDefault="003136A1" w:rsidP="003136A1">
      <w:pPr>
        <w:rPr>
          <w:rFonts w:cs="Noto Sans"/>
          <w:i/>
          <w:u w:val="single"/>
        </w:rPr>
      </w:pPr>
      <w:r w:rsidRPr="001E5AC4">
        <w:rPr>
          <w:rFonts w:cs="Noto Sans"/>
          <w:i/>
          <w:u w:val="single"/>
        </w:rPr>
        <w:t>TRIMESTRE GESTACIONAL:</w:t>
      </w:r>
    </w:p>
    <w:p w14:paraId="1B3F2918"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Registre en el espacio, la clave del trimestre de gestación que cursa la paciente al momento de la consulta: </w:t>
      </w:r>
      <w:r w:rsidRPr="001E5AC4">
        <w:rPr>
          <w:rFonts w:cs="Noto Sans"/>
          <w:b/>
          <w:color w:val="000000" w:themeColor="text1"/>
          <w:szCs w:val="18"/>
          <w:lang w:val="es-ES_tradnl"/>
        </w:rPr>
        <w:t>1</w:t>
      </w:r>
      <w:r w:rsidRPr="001E5AC4">
        <w:rPr>
          <w:rFonts w:cs="Noto Sans"/>
          <w:color w:val="000000" w:themeColor="text1"/>
          <w:szCs w:val="18"/>
          <w:lang w:val="es-ES_tradnl"/>
        </w:rPr>
        <w:t xml:space="preserve">.Primero, </w:t>
      </w:r>
      <w:r w:rsidRPr="001E5AC4">
        <w:rPr>
          <w:rFonts w:cs="Noto Sans"/>
          <w:b/>
          <w:color w:val="000000" w:themeColor="text1"/>
          <w:szCs w:val="18"/>
          <w:lang w:val="es-ES_tradnl"/>
        </w:rPr>
        <w:t>2</w:t>
      </w:r>
      <w:r w:rsidRPr="001E5AC4">
        <w:rPr>
          <w:rFonts w:cs="Noto Sans"/>
          <w:color w:val="000000" w:themeColor="text1"/>
          <w:szCs w:val="18"/>
          <w:lang w:val="es-ES_tradnl"/>
        </w:rPr>
        <w:t xml:space="preserve">.Segundo, </w:t>
      </w:r>
      <w:r w:rsidRPr="001E5AC4">
        <w:rPr>
          <w:rFonts w:cs="Noto Sans"/>
          <w:b/>
          <w:color w:val="000000" w:themeColor="text1"/>
          <w:szCs w:val="18"/>
          <w:lang w:val="es-ES_tradnl"/>
        </w:rPr>
        <w:t>3</w:t>
      </w:r>
      <w:r w:rsidRPr="001E5AC4">
        <w:rPr>
          <w:rFonts w:cs="Noto Sans"/>
          <w:color w:val="000000" w:themeColor="text1"/>
          <w:szCs w:val="18"/>
          <w:lang w:val="es-ES_tradnl"/>
        </w:rPr>
        <w:t>.Tercero; esta variable es dependiente al haber marcado Relación Temporal por Embarazo.</w:t>
      </w:r>
    </w:p>
    <w:p w14:paraId="611840C7" w14:textId="77777777" w:rsidR="003136A1" w:rsidRPr="001E5AC4" w:rsidRDefault="003136A1" w:rsidP="003136A1">
      <w:pPr>
        <w:rPr>
          <w:rFonts w:cs="Noto Sans"/>
          <w:szCs w:val="18"/>
          <w:lang w:val="es-ES_tradnl"/>
        </w:rPr>
      </w:pPr>
    </w:p>
    <w:p w14:paraId="7A7A01EF"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PRIMERA VEZ POR EMBARAZO DE ALTO RIESGO:</w:t>
      </w:r>
    </w:p>
    <w:p w14:paraId="35A92064"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Si es la </w:t>
      </w:r>
      <w:r w:rsidRPr="001E5AC4">
        <w:rPr>
          <w:rFonts w:cs="Noto Sans"/>
          <w:b/>
          <w:color w:val="000000" w:themeColor="text1"/>
          <w:szCs w:val="18"/>
          <w:lang w:val="es-ES_tradnl"/>
        </w:rPr>
        <w:t>primera vez</w:t>
      </w:r>
      <w:r w:rsidRPr="001E5AC4">
        <w:rPr>
          <w:rFonts w:cs="Noto Sans"/>
          <w:color w:val="000000" w:themeColor="text1"/>
          <w:szCs w:val="18"/>
          <w:lang w:val="es-ES_tradnl"/>
        </w:rPr>
        <w:t xml:space="preserve"> que determina que el embarazo es de alto riesgo, independientemente de la Relación </w:t>
      </w:r>
      <w:r w:rsidRPr="001E5AC4">
        <w:rPr>
          <w:rFonts w:cs="Noto Sans"/>
          <w:szCs w:val="18"/>
          <w:lang w:val="es-ES_tradnl"/>
        </w:rPr>
        <w:t>Temporal por Embarazo registre una X si durante la consulta se identificó que es de alto riesgo; recuerde que esta variable es dependiente al haber marcado alguna de las dos opciones de Relación Temporal por Embarazo.</w:t>
      </w:r>
    </w:p>
    <w:p w14:paraId="344C6BD4" w14:textId="77777777" w:rsidR="003136A1" w:rsidRPr="001E5AC4" w:rsidRDefault="003136A1" w:rsidP="003136A1">
      <w:pPr>
        <w:rPr>
          <w:rFonts w:cs="Noto Sans"/>
          <w:szCs w:val="18"/>
          <w:lang w:val="es-ES_tradnl"/>
        </w:rPr>
      </w:pPr>
    </w:p>
    <w:p w14:paraId="72D17323"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lastRenderedPageBreak/>
        <w:t>COMPLICACIONES DURANTE EL EMBARAZO:</w:t>
      </w:r>
    </w:p>
    <w:p w14:paraId="683AFEB9"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Registre en el espacio la(s) clave(s) del padecimiento(s) que se diagnostique(n) durante el control, que puedan alterar a la madre y/o producto(s): </w:t>
      </w:r>
      <w:r w:rsidRPr="001E5AC4">
        <w:rPr>
          <w:rFonts w:cs="Noto Sans"/>
          <w:b/>
          <w:color w:val="000000" w:themeColor="text1"/>
          <w:szCs w:val="18"/>
          <w:lang w:val="es-ES_tradnl"/>
        </w:rPr>
        <w:t>1</w:t>
      </w:r>
      <w:r w:rsidRPr="001E5AC4">
        <w:rPr>
          <w:rFonts w:cs="Noto Sans"/>
          <w:color w:val="000000" w:themeColor="text1"/>
          <w:szCs w:val="18"/>
          <w:lang w:val="es-ES_tradnl"/>
        </w:rPr>
        <w:t xml:space="preserve">.Diagnóstico de DM, </w:t>
      </w:r>
      <w:r w:rsidRPr="001E5AC4">
        <w:rPr>
          <w:rFonts w:cs="Noto Sans"/>
          <w:b/>
          <w:color w:val="000000" w:themeColor="text1"/>
          <w:szCs w:val="18"/>
          <w:lang w:val="es-ES_tradnl"/>
        </w:rPr>
        <w:t>2</w:t>
      </w:r>
      <w:r w:rsidRPr="001E5AC4">
        <w:rPr>
          <w:rFonts w:cs="Noto Sans"/>
          <w:color w:val="000000" w:themeColor="text1"/>
          <w:szCs w:val="18"/>
          <w:lang w:val="es-ES_tradnl"/>
        </w:rPr>
        <w:t xml:space="preserve">.Infección urinaria, </w:t>
      </w:r>
      <w:r w:rsidRPr="001E5AC4">
        <w:rPr>
          <w:rFonts w:cs="Noto Sans"/>
          <w:b/>
          <w:color w:val="000000" w:themeColor="text1"/>
          <w:szCs w:val="18"/>
          <w:lang w:val="es-ES_tradnl"/>
        </w:rPr>
        <w:t>3</w:t>
      </w:r>
      <w:r w:rsidRPr="001E5AC4">
        <w:rPr>
          <w:rFonts w:cs="Noto Sans"/>
          <w:color w:val="000000" w:themeColor="text1"/>
          <w:szCs w:val="18"/>
          <w:lang w:val="es-ES_tradnl"/>
        </w:rPr>
        <w:t xml:space="preserve">.Preeclampsia/eclampsia, </w:t>
      </w:r>
      <w:r w:rsidRPr="001E5AC4">
        <w:rPr>
          <w:rFonts w:cs="Noto Sans"/>
          <w:b/>
          <w:color w:val="000000" w:themeColor="text1"/>
          <w:szCs w:val="18"/>
          <w:lang w:val="es-ES_tradnl"/>
        </w:rPr>
        <w:t>4</w:t>
      </w:r>
      <w:r w:rsidRPr="001E5AC4">
        <w:rPr>
          <w:rFonts w:cs="Noto Sans"/>
          <w:color w:val="000000" w:themeColor="text1"/>
          <w:szCs w:val="18"/>
          <w:lang w:val="es-ES_tradnl"/>
        </w:rPr>
        <w:t xml:space="preserve">.Hemorragia, </w:t>
      </w:r>
      <w:r w:rsidRPr="001E5AC4">
        <w:rPr>
          <w:rFonts w:cs="Noto Sans"/>
          <w:b/>
          <w:szCs w:val="18"/>
          <w:lang w:val="es-ES_tradnl"/>
        </w:rPr>
        <w:t>5</w:t>
      </w:r>
      <w:r w:rsidRPr="001E5AC4">
        <w:rPr>
          <w:rFonts w:cs="Noto Sans"/>
          <w:szCs w:val="18"/>
          <w:lang w:val="es-ES_tradnl"/>
        </w:rPr>
        <w:t xml:space="preserve">.Sospecha COVID-19, </w:t>
      </w:r>
      <w:r w:rsidRPr="001E5AC4">
        <w:rPr>
          <w:rFonts w:cs="Noto Sans"/>
          <w:b/>
          <w:szCs w:val="18"/>
          <w:lang w:val="es-ES_tradnl"/>
        </w:rPr>
        <w:t>6</w:t>
      </w:r>
      <w:r w:rsidRPr="001E5AC4">
        <w:rPr>
          <w:rFonts w:cs="Noto Sans"/>
          <w:szCs w:val="18"/>
          <w:lang w:val="es-ES_tradnl"/>
        </w:rPr>
        <w:t xml:space="preserve">.COVID-19 confirmado; depende de haber marcado Relación Temporal por Embarazo, </w:t>
      </w:r>
      <w:r w:rsidRPr="001E5AC4">
        <w:rPr>
          <w:rFonts w:cs="Noto Sans"/>
          <w:b/>
          <w:szCs w:val="18"/>
          <w:lang w:val="es-ES_tradnl"/>
        </w:rPr>
        <w:t>7</w:t>
      </w:r>
      <w:r w:rsidRPr="001E5AC4">
        <w:rPr>
          <w:rFonts w:cs="Noto Sans"/>
          <w:szCs w:val="18"/>
          <w:lang w:val="es-ES_tradnl"/>
        </w:rPr>
        <w:t>.Hipertensión arterial preexistente.</w:t>
      </w:r>
    </w:p>
    <w:p w14:paraId="3A4AE689" w14:textId="77777777" w:rsidR="003136A1" w:rsidRPr="001E5AC4" w:rsidRDefault="003136A1" w:rsidP="003136A1">
      <w:pPr>
        <w:rPr>
          <w:rFonts w:cs="Noto Sans"/>
          <w:szCs w:val="18"/>
          <w:lang w:val="es-ES_tradnl"/>
        </w:rPr>
      </w:pPr>
    </w:p>
    <w:p w14:paraId="667ADB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 para cada clave lo siguiente:</w:t>
      </w:r>
    </w:p>
    <w:p w14:paraId="124D479E" w14:textId="392050CF"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Embarazada con diagnóstico establecido de Diabetes Mellitus.</w:t>
      </w:r>
    </w:p>
    <w:p w14:paraId="39C13D55" w14:textId="63F085E5"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Consulta por infección urinaria: se refiere a cada consulta a embarazadas en la cual se diagnostica infección urinaria por clínica (dolor en zona renal, molestias al orinar) o por laboratorio (alteraciones en datos del examen general de orina).</w:t>
      </w:r>
    </w:p>
    <w:p w14:paraId="455AC3EA" w14:textId="46360292"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Si la embarazada presenta Preeclampsia o Eclampsia.</w:t>
      </w:r>
    </w:p>
    <w:p w14:paraId="461AC046" w14:textId="557BF45D"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Si se diagnosticó Hemorragia.</w:t>
      </w:r>
    </w:p>
    <w:p w14:paraId="0B4F1639" w14:textId="77777777" w:rsidR="003136A1" w:rsidRPr="001E5AC4" w:rsidRDefault="003136A1" w:rsidP="003136A1">
      <w:pPr>
        <w:rPr>
          <w:rFonts w:cs="Noto Sans"/>
          <w:szCs w:val="18"/>
          <w:lang w:val="es-ES_tradnl"/>
        </w:rPr>
      </w:pPr>
    </w:p>
    <w:p w14:paraId="7414458C"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OTRAS ACCIONES A EMBARAZADAS:</w:t>
      </w:r>
    </w:p>
    <w:p w14:paraId="48BCF895"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Registre en el espacio la(s) claves según corresponda, si durante la consulta se realizaron otras acciones en la atención a la mujer embarazada: </w:t>
      </w:r>
      <w:r w:rsidRPr="001E5AC4">
        <w:rPr>
          <w:rFonts w:cs="Noto Sans"/>
          <w:b/>
          <w:color w:val="000000" w:themeColor="text1"/>
          <w:szCs w:val="18"/>
          <w:lang w:val="es-ES_tradnl"/>
        </w:rPr>
        <w:t>2</w:t>
      </w:r>
      <w:r w:rsidRPr="001E5AC4">
        <w:rPr>
          <w:rFonts w:cs="Noto Sans"/>
          <w:color w:val="000000" w:themeColor="text1"/>
          <w:szCs w:val="18"/>
          <w:lang w:val="es-ES_tradnl"/>
        </w:rPr>
        <w:t xml:space="preserve">.Prescripción de ácido fólico, </w:t>
      </w:r>
      <w:r w:rsidRPr="001E5AC4">
        <w:rPr>
          <w:rFonts w:cs="Noto Sans"/>
          <w:b/>
          <w:color w:val="000000" w:themeColor="text1"/>
          <w:szCs w:val="18"/>
          <w:lang w:val="es-ES_tradnl"/>
        </w:rPr>
        <w:t>3</w:t>
      </w:r>
      <w:r w:rsidRPr="001E5AC4">
        <w:rPr>
          <w:rFonts w:cs="Noto Sans"/>
          <w:color w:val="000000" w:themeColor="text1"/>
          <w:szCs w:val="18"/>
          <w:lang w:val="es-ES_tradnl"/>
        </w:rPr>
        <w:t>.Apoyo a traslado obstétrico; para lo cual debe haber marcado alguna opción en Relación Temporal por Embarazo.</w:t>
      </w:r>
    </w:p>
    <w:p w14:paraId="14993530" w14:textId="77777777" w:rsidR="003136A1" w:rsidRPr="001E5AC4" w:rsidRDefault="003136A1" w:rsidP="003136A1">
      <w:pPr>
        <w:rPr>
          <w:rFonts w:cs="Noto Sans"/>
          <w:color w:val="000000" w:themeColor="text1"/>
          <w:szCs w:val="18"/>
          <w:lang w:val="es-ES_tradnl"/>
        </w:rPr>
      </w:pPr>
    </w:p>
    <w:p w14:paraId="549A29BC" w14:textId="4CE6BFBD" w:rsidR="003136A1" w:rsidRPr="0061369A" w:rsidRDefault="003136A1">
      <w:pPr>
        <w:pStyle w:val="Prrafodelista"/>
        <w:numPr>
          <w:ilvl w:val="0"/>
          <w:numId w:val="25"/>
        </w:numPr>
        <w:ind w:left="1134"/>
        <w:rPr>
          <w:rFonts w:cs="Noto Sans"/>
          <w:color w:val="000000" w:themeColor="text1"/>
          <w:szCs w:val="18"/>
          <w:lang w:val="es-ES_tradnl"/>
        </w:rPr>
      </w:pPr>
      <w:r w:rsidRPr="0061369A">
        <w:rPr>
          <w:rFonts w:cs="Noto Sans"/>
          <w:color w:val="000000" w:themeColor="text1"/>
          <w:szCs w:val="18"/>
          <w:lang w:val="es-ES_tradnl"/>
        </w:rPr>
        <w:t>Si se prescribió ácido fólico por parte del personal de salud a la mujer embarazada durante el Primer trimestre gestacional.</w:t>
      </w:r>
    </w:p>
    <w:p w14:paraId="393FED16" w14:textId="3AB89973" w:rsidR="003136A1" w:rsidRPr="0061369A" w:rsidRDefault="003136A1">
      <w:pPr>
        <w:pStyle w:val="Prrafodelista"/>
        <w:numPr>
          <w:ilvl w:val="0"/>
          <w:numId w:val="25"/>
        </w:numPr>
        <w:ind w:left="1134"/>
        <w:rPr>
          <w:rFonts w:cs="Noto Sans"/>
          <w:color w:val="000000" w:themeColor="text1"/>
          <w:szCs w:val="18"/>
          <w:lang w:val="es-ES_tradnl"/>
        </w:rPr>
      </w:pPr>
      <w:r w:rsidRPr="0061369A">
        <w:rPr>
          <w:rFonts w:cs="Noto Sans"/>
          <w:color w:val="000000" w:themeColor="text1"/>
          <w:szCs w:val="18"/>
          <w:lang w:val="es-ES_tradnl"/>
        </w:rPr>
        <w:t>Asimismo, si le fue otorgado el apoyo de traslado obstétrico de emergencia, es decir, que se proporcionó apoyo (ambulancia, taxi, económico, etc.) para trasladar de una unidad médica de consulta externa o una hospitalaria a la mujer para la atención de embarazo parto o puerperio</w:t>
      </w:r>
      <w:r w:rsidRPr="0061369A">
        <w:rPr>
          <w:rFonts w:cs="Noto Sans"/>
        </w:rPr>
        <w:t xml:space="preserve"> </w:t>
      </w:r>
      <w:r w:rsidRPr="0061369A">
        <w:rPr>
          <w:rFonts w:cs="Noto Sans"/>
          <w:color w:val="000000" w:themeColor="text1"/>
          <w:szCs w:val="18"/>
          <w:lang w:val="es-ES_tradnl"/>
        </w:rPr>
        <w:t>en emergencia obstétrica.</w:t>
      </w:r>
    </w:p>
    <w:p w14:paraId="64772C06" w14:textId="384C42CC" w:rsidR="003136A1" w:rsidRPr="0061369A" w:rsidRDefault="003136A1">
      <w:pPr>
        <w:pStyle w:val="Prrafodelista"/>
        <w:numPr>
          <w:ilvl w:val="0"/>
          <w:numId w:val="25"/>
        </w:numPr>
        <w:ind w:left="1134"/>
        <w:rPr>
          <w:rFonts w:cs="Noto Sans"/>
          <w:color w:val="000000" w:themeColor="text1"/>
          <w:szCs w:val="18"/>
          <w:lang w:val="es-ES_tradnl"/>
        </w:rPr>
      </w:pPr>
      <w:r w:rsidRPr="0061369A">
        <w:rPr>
          <w:rFonts w:cs="Noto Sans"/>
          <w:color w:val="000000" w:themeColor="text1"/>
          <w:szCs w:val="18"/>
          <w:lang w:val="es-ES_tradnl"/>
        </w:rPr>
        <w:t>Apoyo de transporte AME para acudir a sitio de referencia: que se realizan a usuarias que fueron referidas por embarazo de alto riesgo, que no son de emergencia, sino que es ofertado como una forma de reducir demoras en la atención en el embarazo detectado con complicaciones. el traslado no requiere ambulancia ni personal calificado, ya que no se trata de emergencias obstétricas.</w:t>
      </w:r>
    </w:p>
    <w:p w14:paraId="4AE0C383" w14:textId="77777777" w:rsidR="003136A1" w:rsidRPr="001E5AC4" w:rsidRDefault="003136A1" w:rsidP="003136A1">
      <w:pPr>
        <w:pStyle w:val="Ttulo2"/>
      </w:pPr>
      <w:bookmarkStart w:id="169" w:name="_Toc165567607"/>
      <w:bookmarkStart w:id="170" w:name="_Toc182303669"/>
      <w:bookmarkStart w:id="171" w:name="_Toc183445991"/>
      <w:bookmarkStart w:id="172" w:name="_Toc183520626"/>
      <w:r w:rsidRPr="001E5AC4">
        <w:t>PUERPERIO</w:t>
      </w:r>
      <w:bookmarkEnd w:id="169"/>
      <w:bookmarkEnd w:id="170"/>
      <w:bookmarkEnd w:id="171"/>
      <w:bookmarkEnd w:id="172"/>
    </w:p>
    <w:p w14:paraId="2BB9508F"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RELACIÓN TEMPORAL POR PUERPERIO:</w:t>
      </w:r>
    </w:p>
    <w:p w14:paraId="7F543ADD"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Se refiere a la atención brindada de primera vez (</w:t>
      </w:r>
      <w:r w:rsidRPr="001E5AC4">
        <w:rPr>
          <w:rFonts w:cs="Noto Sans"/>
          <w:b/>
          <w:color w:val="000000" w:themeColor="text1"/>
          <w:szCs w:val="18"/>
          <w:lang w:val="es-ES_tradnl"/>
        </w:rPr>
        <w:t>0</w:t>
      </w:r>
      <w:r w:rsidRPr="001E5AC4">
        <w:rPr>
          <w:rFonts w:cs="Noto Sans"/>
          <w:color w:val="000000" w:themeColor="text1"/>
          <w:szCs w:val="18"/>
          <w:lang w:val="es-ES_tradnl"/>
        </w:rPr>
        <w:t>) o subsecuente (</w:t>
      </w:r>
      <w:r w:rsidRPr="001E5AC4">
        <w:rPr>
          <w:rFonts w:cs="Noto Sans"/>
          <w:b/>
          <w:color w:val="000000" w:themeColor="text1"/>
          <w:szCs w:val="18"/>
          <w:lang w:val="es-ES_tradnl"/>
        </w:rPr>
        <w:t>1</w:t>
      </w:r>
      <w:r w:rsidRPr="001E5AC4">
        <w:rPr>
          <w:rFonts w:cs="Noto Sans"/>
          <w:color w:val="000000" w:themeColor="text1"/>
          <w:szCs w:val="18"/>
          <w:lang w:val="es-ES_tradnl"/>
        </w:rPr>
        <w:t>) en la consulta por Puerperio presente o no Infección o sea aceptante o no de método de Planificación familiar, anote en el espacio la clave que corresponda.</w:t>
      </w:r>
    </w:p>
    <w:p w14:paraId="5D6323F9" w14:textId="77777777" w:rsidR="003136A1" w:rsidRPr="001E5AC4" w:rsidRDefault="003136A1" w:rsidP="003136A1">
      <w:pPr>
        <w:rPr>
          <w:rFonts w:cs="Noto Sans"/>
          <w:color w:val="000000" w:themeColor="text1"/>
          <w:szCs w:val="18"/>
          <w:lang w:val="es-ES_tradnl"/>
        </w:rPr>
      </w:pPr>
    </w:p>
    <w:p w14:paraId="3F67F2AE"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 de Primera vez la primera consulta a la que acuda la paciente dentro de los 42 días siguientes a la atención obstétrica ya sea por parto o por aborto.</w:t>
      </w:r>
    </w:p>
    <w:p w14:paraId="11D5D448" w14:textId="77777777" w:rsidR="003136A1" w:rsidRPr="001E5AC4" w:rsidRDefault="003136A1" w:rsidP="003136A1">
      <w:pPr>
        <w:rPr>
          <w:rFonts w:cs="Noto Sans"/>
          <w:color w:val="000000" w:themeColor="text1"/>
          <w:szCs w:val="18"/>
          <w:lang w:val="es-ES_tradnl"/>
        </w:rPr>
      </w:pPr>
    </w:p>
    <w:p w14:paraId="533D842E"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RELACIÓN TEMPORAL POR INFECCIÓN PUERPERAL:</w:t>
      </w:r>
    </w:p>
    <w:p w14:paraId="7A04B12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en el espacio,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w:t>
      </w:r>
      <w:r w:rsidRPr="001E5AC4">
        <w:rPr>
          <w:rFonts w:cs="Noto Sans"/>
          <w:b/>
          <w:color w:val="000000" w:themeColor="text1"/>
          <w:szCs w:val="18"/>
          <w:lang w:val="es-ES_tradnl"/>
        </w:rPr>
        <w:t>1</w:t>
      </w:r>
      <w:r w:rsidRPr="001E5AC4">
        <w:rPr>
          <w:rFonts w:cs="Noto Sans"/>
          <w:color w:val="000000" w:themeColor="text1"/>
          <w:szCs w:val="18"/>
          <w:lang w:val="es-ES_tradnl"/>
        </w:rPr>
        <w:t>.Subsecuente; si la atención brindada fue por Infección puerperal, ésta depende de haber marcado Relación Temporal en Puerperio.</w:t>
      </w:r>
    </w:p>
    <w:p w14:paraId="210BFF5B" w14:textId="77777777" w:rsidR="003136A1" w:rsidRPr="001E5AC4" w:rsidRDefault="003136A1" w:rsidP="003136A1">
      <w:pPr>
        <w:rPr>
          <w:rFonts w:cs="Noto Sans"/>
          <w:color w:val="000000" w:themeColor="text1"/>
          <w:szCs w:val="18"/>
          <w:lang w:val="es-ES_tradnl"/>
        </w:rPr>
      </w:pPr>
    </w:p>
    <w:p w14:paraId="644FFABB"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lastRenderedPageBreak/>
        <w:t>Nota: En caso de que la puérpera sea aceptante de planificación familiar, deberá realizar el registro en el formato de Hoja Diaria de Consultas y atenciones de Planificación familiar, SINBA-SIS-CSPF-P, indicando que es puérpera y el tipo de método entregado durante la consulta o atención de planificación familiar.</w:t>
      </w:r>
    </w:p>
    <w:p w14:paraId="6B52CC5F" w14:textId="77777777" w:rsidR="003136A1" w:rsidRPr="001E5AC4" w:rsidRDefault="003136A1" w:rsidP="003136A1">
      <w:pPr>
        <w:rPr>
          <w:rFonts w:cs="Noto Sans"/>
          <w:color w:val="000000" w:themeColor="text1"/>
          <w:szCs w:val="18"/>
          <w:lang w:val="es-ES_tradnl"/>
        </w:rPr>
      </w:pPr>
    </w:p>
    <w:p w14:paraId="62773CB0"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TERAPIA HORMONAL (MENOPAUSIA):</w:t>
      </w:r>
    </w:p>
    <w:p w14:paraId="13602699"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Registre con “X” en el espacio, a todas las mujeres de 40 a 64 años que acudieron a la unidad de salud y que recibieron, por </w:t>
      </w:r>
      <w:r w:rsidRPr="001E5AC4">
        <w:rPr>
          <w:rFonts w:cs="Noto Sans"/>
          <w:b/>
          <w:color w:val="000000" w:themeColor="text1"/>
          <w:szCs w:val="18"/>
          <w:lang w:val="es-ES_tradnl"/>
        </w:rPr>
        <w:t>PRIMERA VEZ</w:t>
      </w:r>
      <w:r w:rsidRPr="001E5AC4">
        <w:rPr>
          <w:rFonts w:cs="Noto Sans"/>
          <w:color w:val="000000" w:themeColor="text1"/>
          <w:szCs w:val="18"/>
          <w:lang w:val="es-ES_tradnl"/>
        </w:rPr>
        <w:t xml:space="preserve"> terapia hormonal.</w:t>
      </w:r>
    </w:p>
    <w:p w14:paraId="6AB57C51" w14:textId="77777777" w:rsidR="003136A1" w:rsidRPr="001E5AC4" w:rsidRDefault="003136A1" w:rsidP="003136A1">
      <w:pPr>
        <w:pStyle w:val="Ttulo2"/>
      </w:pPr>
      <w:bookmarkStart w:id="173" w:name="_Toc165567608"/>
      <w:bookmarkStart w:id="174" w:name="_Toc182303670"/>
      <w:bookmarkStart w:id="175" w:name="_Toc183445992"/>
      <w:bookmarkStart w:id="176" w:name="_Toc183520627"/>
      <w:r w:rsidRPr="001E5AC4">
        <w:t>OTROS EVENTOS:</w:t>
      </w:r>
      <w:bookmarkEnd w:id="173"/>
      <w:bookmarkEnd w:id="174"/>
      <w:bookmarkEnd w:id="175"/>
      <w:bookmarkEnd w:id="176"/>
    </w:p>
    <w:p w14:paraId="4F6F2D3B"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en la columna de acuerdo a la relación temporal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ó </w:t>
      </w:r>
      <w:r w:rsidRPr="001E5AC4">
        <w:rPr>
          <w:rFonts w:cs="Noto Sans"/>
          <w:b/>
          <w:color w:val="000000" w:themeColor="text1"/>
          <w:szCs w:val="18"/>
          <w:lang w:val="es-ES_tradnl"/>
        </w:rPr>
        <w:t>1</w:t>
      </w:r>
      <w:r w:rsidRPr="001E5AC4">
        <w:rPr>
          <w:rFonts w:cs="Noto Sans"/>
          <w:color w:val="000000" w:themeColor="text1"/>
          <w:szCs w:val="18"/>
          <w:lang w:val="es-ES_tradnl"/>
        </w:rPr>
        <w:t>.Subsecuente) de atención el(los) código(s) según correspondan al evento A EXCEPCIÓN DE Terapia hormonal:</w:t>
      </w:r>
    </w:p>
    <w:p w14:paraId="7727094C" w14:textId="77777777" w:rsidR="003136A1" w:rsidRPr="001E5AC4" w:rsidRDefault="003136A1" w:rsidP="003136A1">
      <w:pPr>
        <w:rPr>
          <w:rFonts w:cs="Noto Sans"/>
          <w:color w:val="000000" w:themeColor="text1"/>
          <w:szCs w:val="18"/>
          <w:lang w:val="es-ES_tradnl"/>
        </w:rPr>
      </w:pPr>
    </w:p>
    <w:p w14:paraId="2F9C92C9" w14:textId="1F0C0032" w:rsidR="003136A1" w:rsidRPr="0061369A" w:rsidRDefault="003136A1">
      <w:pPr>
        <w:pStyle w:val="Prrafodelista"/>
        <w:numPr>
          <w:ilvl w:val="0"/>
          <w:numId w:val="26"/>
        </w:numPr>
        <w:ind w:left="1134"/>
        <w:rPr>
          <w:rFonts w:cs="Noto Sans"/>
          <w:color w:val="000000" w:themeColor="text1"/>
          <w:szCs w:val="18"/>
          <w:lang w:val="es-ES_tradnl"/>
        </w:rPr>
      </w:pPr>
      <w:r w:rsidRPr="0061369A">
        <w:rPr>
          <w:rFonts w:cs="Noto Sans"/>
          <w:b/>
          <w:color w:val="000000" w:themeColor="text1"/>
          <w:szCs w:val="18"/>
          <w:lang w:val="es-ES_tradnl"/>
        </w:rPr>
        <w:t>PERI Y POSTMENOPAUSIA</w:t>
      </w:r>
      <w:r w:rsidRPr="0061369A">
        <w:rPr>
          <w:rFonts w:cs="Noto Sans"/>
          <w:color w:val="000000" w:themeColor="text1"/>
          <w:szCs w:val="18"/>
          <w:lang w:val="es-ES_tradnl"/>
        </w:rPr>
        <w:t>: Consulta a mujeres de 40 años y más que acude a la unidad a recibir atención integral a la salud durante la perimenopausia y la postmenopausia.</w:t>
      </w:r>
    </w:p>
    <w:p w14:paraId="24B7EB55" w14:textId="43654007" w:rsidR="003136A1" w:rsidRPr="0061369A" w:rsidRDefault="003136A1">
      <w:pPr>
        <w:pStyle w:val="Prrafodelista"/>
        <w:numPr>
          <w:ilvl w:val="0"/>
          <w:numId w:val="26"/>
        </w:numPr>
        <w:ind w:left="1134"/>
        <w:rPr>
          <w:rFonts w:cs="Noto Sans"/>
          <w:color w:val="000000" w:themeColor="text1"/>
          <w:szCs w:val="18"/>
          <w:lang w:val="es-ES_tradnl"/>
        </w:rPr>
      </w:pPr>
      <w:r w:rsidRPr="0061369A">
        <w:rPr>
          <w:rFonts w:cs="Noto Sans"/>
          <w:b/>
          <w:color w:val="000000" w:themeColor="text1"/>
          <w:szCs w:val="18"/>
          <w:lang w:val="es-ES_tradnl"/>
        </w:rPr>
        <w:t>ITS</w:t>
      </w:r>
      <w:r w:rsidRPr="0061369A">
        <w:rPr>
          <w:rFonts w:cs="Noto Sans"/>
          <w:color w:val="000000" w:themeColor="text1"/>
          <w:szCs w:val="18"/>
          <w:lang w:val="es-ES_tradnl"/>
        </w:rPr>
        <w:t xml:space="preserve">: Consulta cuyo motivo sea la detección y tratamiento de alguna Infección de Transmisión Sexual (ITS), y su </w:t>
      </w:r>
      <w:r w:rsidRPr="0061369A">
        <w:rPr>
          <w:rFonts w:cs="Noto Sans"/>
          <w:szCs w:val="18"/>
          <w:lang w:val="es-ES_tradnl"/>
        </w:rPr>
        <w:t xml:space="preserve">principal vía de transmisión es la sexual, aunque también se pueden adquirir a través de la vía sanguínea y de madre a la persona recién nacida. Para fines del reporte de esta variable, se considerarán como ITS las siguientes: sífilis adquirida, sífilis congénita, gonorrea, chancro blando, linfogranuloma venéreo, herpes genital, hepatitis </w:t>
      </w:r>
      <w:r w:rsidRPr="0061369A">
        <w:rPr>
          <w:rFonts w:cs="Noto Sans"/>
          <w:color w:val="000000" w:themeColor="text1"/>
          <w:szCs w:val="18"/>
          <w:lang w:val="es-ES_tradnl"/>
        </w:rPr>
        <w:t>B, tricomoniasis, condilomatosis, virus del papiloma humano y Chlamydia trachomatis.</w:t>
      </w:r>
    </w:p>
    <w:p w14:paraId="3ECBEC34" w14:textId="4B1E52DB"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PATOLOGÍA MAMARIA BENIGNA</w:t>
      </w:r>
      <w:r w:rsidRPr="0061369A">
        <w:rPr>
          <w:rFonts w:cs="Noto Sans"/>
          <w:color w:val="000000" w:themeColor="text1"/>
          <w:szCs w:val="18"/>
        </w:rPr>
        <w:t xml:space="preserve">: Consulta otorgada a mujeres para valoración (1a vez) y seguimiento o control (Subsecuentes) de padecimientos de la glándula mamaria, sean de tipo benigno desde su detección hasta la conclusión del tratamiento, o sospechosos de malignidad desde su detección y hasta su diagnóstico de certeza y referencia. Esta categoría </w:t>
      </w:r>
      <w:r w:rsidRPr="0061369A">
        <w:rPr>
          <w:rFonts w:cs="Noto Sans"/>
          <w:b/>
          <w:bCs/>
          <w:color w:val="000000" w:themeColor="text1"/>
          <w:szCs w:val="18"/>
        </w:rPr>
        <w:t>excluye</w:t>
      </w:r>
      <w:r w:rsidRPr="0061369A">
        <w:rPr>
          <w:rFonts w:cs="Noto Sans"/>
          <w:color w:val="000000" w:themeColor="text1"/>
          <w:szCs w:val="18"/>
        </w:rPr>
        <w:t xml:space="preserve"> a pacientes con diagnóstico histopatológico de cáncer de mama.</w:t>
      </w:r>
    </w:p>
    <w:p w14:paraId="303155F1" w14:textId="56EF3B85"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CÁNCER MAMARIO</w:t>
      </w:r>
      <w:r w:rsidRPr="0061369A">
        <w:rPr>
          <w:rFonts w:cs="Noto Sans"/>
          <w:color w:val="000000" w:themeColor="text1"/>
          <w:szCs w:val="18"/>
        </w:rPr>
        <w:t xml:space="preserve">: Consulta otorgada a mujeres con diagnóstico de certeza de cáncer de mama para valoración (1a vez), tratamiento y seguimiento (Subsecuentes) hasta su alta y contrarreferencia. Queda </w:t>
      </w:r>
      <w:r w:rsidRPr="0061369A">
        <w:rPr>
          <w:rFonts w:cs="Noto Sans"/>
          <w:b/>
          <w:bCs/>
          <w:color w:val="000000" w:themeColor="text1"/>
          <w:szCs w:val="18"/>
        </w:rPr>
        <w:t>reservado para unidades hospitalarias o unidades que cuenten con servicio de oncología</w:t>
      </w:r>
      <w:r w:rsidRPr="0061369A">
        <w:rPr>
          <w:rFonts w:cs="Noto Sans"/>
          <w:color w:val="000000" w:themeColor="text1"/>
          <w:szCs w:val="18"/>
        </w:rPr>
        <w:t>.</w:t>
      </w:r>
    </w:p>
    <w:p w14:paraId="6FBACA3A" w14:textId="02B93060"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COLPOSCOPÍA</w:t>
      </w:r>
      <w:r w:rsidRPr="0061369A">
        <w:rPr>
          <w:rFonts w:cs="Noto Sans"/>
          <w:color w:val="000000" w:themeColor="text1"/>
          <w:szCs w:val="18"/>
        </w:rPr>
        <w:t>: Consulta otorgada en clínicas de colposcopía a mujeres para valoración (1a vez) y seguimiento o control (Subsecuentes), como parte de las acciones de diagnóstico del cáncer y tratamiento oportuno de lesiones precursoras de cáncer cervicouterino. Queda reservada para unidades hospitalarias o unidades que cuenten con clínica de colposcopía para la valoración de pacientes con patología cervical.</w:t>
      </w:r>
    </w:p>
    <w:p w14:paraId="6BECFE71" w14:textId="517E288D"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CÁNCER CERVICOUTERINO</w:t>
      </w:r>
      <w:r w:rsidRPr="0061369A">
        <w:rPr>
          <w:rFonts w:cs="Noto Sans"/>
          <w:color w:val="000000" w:themeColor="text1"/>
          <w:szCs w:val="18"/>
        </w:rPr>
        <w:t xml:space="preserve">: Consulta otorgada a mujeres con diagnóstico de certeza de cáncer cervicouterino para valoración (1a vez), tratamiento y seguimiento (Subsecuentes) hasta su alta y contrarreferencia. Queda </w:t>
      </w:r>
      <w:r w:rsidRPr="0061369A">
        <w:rPr>
          <w:rFonts w:cs="Noto Sans"/>
          <w:b/>
          <w:bCs/>
          <w:color w:val="000000" w:themeColor="text1"/>
          <w:szCs w:val="18"/>
        </w:rPr>
        <w:t>reservada para unidades hospitalarias o unidades que cuenten con servicio de oncología</w:t>
      </w:r>
      <w:r w:rsidRPr="0061369A">
        <w:rPr>
          <w:rFonts w:cs="Noto Sans"/>
          <w:color w:val="000000" w:themeColor="text1"/>
          <w:szCs w:val="18"/>
        </w:rPr>
        <w:t>.</w:t>
      </w:r>
    </w:p>
    <w:p w14:paraId="7DEA1A20" w14:textId="77777777" w:rsidR="003136A1" w:rsidRPr="001E5AC4" w:rsidRDefault="003136A1" w:rsidP="003136A1">
      <w:pPr>
        <w:pStyle w:val="Ttulo2"/>
      </w:pPr>
      <w:bookmarkStart w:id="177" w:name="_Toc165567609"/>
      <w:bookmarkStart w:id="178" w:name="_Toc182303671"/>
      <w:bookmarkStart w:id="179" w:name="_Toc183445993"/>
      <w:bookmarkStart w:id="180" w:name="_Toc183520628"/>
      <w:r w:rsidRPr="001E5AC4">
        <w:t>SALUD DEL NIÑO Y DEL ADOLESCENTE:</w:t>
      </w:r>
      <w:bookmarkEnd w:id="177"/>
      <w:bookmarkEnd w:id="178"/>
      <w:bookmarkEnd w:id="179"/>
      <w:bookmarkEnd w:id="180"/>
    </w:p>
    <w:p w14:paraId="18F93F2E" w14:textId="77777777" w:rsidR="003136A1" w:rsidRPr="001E5AC4" w:rsidRDefault="003136A1" w:rsidP="003136A1">
      <w:pPr>
        <w:rPr>
          <w:rFonts w:cs="Noto Sans"/>
          <w:b/>
          <w:bCs/>
          <w:i/>
          <w:iCs/>
          <w:u w:val="single"/>
        </w:rPr>
      </w:pPr>
      <w:r w:rsidRPr="001E5AC4">
        <w:rPr>
          <w:rFonts w:cs="Noto Sans"/>
          <w:b/>
          <w:bCs/>
          <w:i/>
          <w:iCs/>
          <w:color w:val="000000" w:themeColor="text1"/>
          <w:u w:val="single"/>
        </w:rPr>
        <w:t>NIÑO SANO:</w:t>
      </w:r>
    </w:p>
    <w:p w14:paraId="2CF97D70" w14:textId="77777777" w:rsidR="003136A1" w:rsidRPr="001E5AC4" w:rsidRDefault="003136A1" w:rsidP="003136A1">
      <w:pPr>
        <w:rPr>
          <w:rFonts w:cs="Noto Sans"/>
          <w:szCs w:val="18"/>
        </w:rPr>
      </w:pPr>
      <w:r w:rsidRPr="001E5AC4">
        <w:rPr>
          <w:rFonts w:cs="Noto Sans"/>
          <w:szCs w:val="18"/>
        </w:rPr>
        <w:lastRenderedPageBreak/>
        <w:t xml:space="preserve">Si la consulta es otorgada a la o el menor de 10 años, registre la clave según corresponda a la atención </w:t>
      </w:r>
      <w:r w:rsidRPr="001E5AC4">
        <w:rPr>
          <w:rFonts w:cs="Noto Sans"/>
          <w:b/>
          <w:bCs/>
          <w:szCs w:val="18"/>
        </w:rPr>
        <w:t>0</w:t>
      </w:r>
      <w:r w:rsidRPr="001E5AC4">
        <w:rPr>
          <w:rFonts w:cs="Noto Sans"/>
          <w:szCs w:val="18"/>
        </w:rPr>
        <w:t xml:space="preserve">.Primera vez ó </w:t>
      </w:r>
      <w:r w:rsidRPr="001E5AC4">
        <w:rPr>
          <w:rFonts w:cs="Noto Sans"/>
          <w:b/>
          <w:bCs/>
          <w:szCs w:val="18"/>
        </w:rPr>
        <w:t>1</w:t>
      </w:r>
      <w:r w:rsidRPr="001E5AC4">
        <w:rPr>
          <w:rFonts w:cs="Noto Sans"/>
          <w:szCs w:val="18"/>
        </w:rPr>
        <w:t xml:space="preserve">.Subsecuente. </w:t>
      </w:r>
    </w:p>
    <w:p w14:paraId="7A4DEE3A" w14:textId="77777777" w:rsidR="003136A1" w:rsidRPr="001E5AC4" w:rsidRDefault="003136A1" w:rsidP="003136A1">
      <w:pPr>
        <w:rPr>
          <w:rFonts w:cs="Noto Sans"/>
          <w:szCs w:val="18"/>
        </w:rPr>
      </w:pPr>
      <w:r w:rsidRPr="001E5AC4">
        <w:rPr>
          <w:rFonts w:cs="Noto Sans"/>
          <w:szCs w:val="18"/>
        </w:rPr>
        <w:t>NOTA: Se considera niña o niño sano todo aquél que se presenta a consulta libre de alguna enfermedad física o mental, y que por el indicador Peso para la Talla (P/T) sea Normal en el caso de menores de 5 años; para las y los niños de 5 a 9 años se tomará el Índice de Masa Corporal Normal.</w:t>
      </w:r>
    </w:p>
    <w:p w14:paraId="1AB91E49" w14:textId="77777777" w:rsidR="003136A1" w:rsidRPr="001E5AC4" w:rsidRDefault="003136A1" w:rsidP="003136A1">
      <w:pPr>
        <w:rPr>
          <w:rFonts w:cs="Noto Sans"/>
          <w:szCs w:val="18"/>
          <w:lang w:val="es-ES_tradnl"/>
        </w:rPr>
      </w:pPr>
    </w:p>
    <w:p w14:paraId="4ACB89B2" w14:textId="77777777" w:rsidR="003136A1" w:rsidRPr="001E5AC4" w:rsidRDefault="003136A1" w:rsidP="003136A1">
      <w:pPr>
        <w:rPr>
          <w:rFonts w:cs="Noto Sans"/>
          <w:szCs w:val="18"/>
        </w:rPr>
      </w:pPr>
      <w:r w:rsidRPr="001E5AC4">
        <w:rPr>
          <w:rFonts w:cs="Noto Sans"/>
          <w:b/>
          <w:szCs w:val="18"/>
        </w:rPr>
        <w:t xml:space="preserve">Nota: </w:t>
      </w:r>
      <w:r w:rsidRPr="001E5AC4">
        <w:rPr>
          <w:rFonts w:cs="Noto Sans"/>
          <w:szCs w:val="18"/>
        </w:rPr>
        <w:t xml:space="preserve">Evalúe el estado nutricional en el niño o niña menor de 5 años según las gráficas de Peso para la Talla para determinar el estado de nutrición: </w:t>
      </w:r>
      <w:r w:rsidRPr="001E5AC4">
        <w:rPr>
          <w:rFonts w:cs="Noto Sans"/>
          <w:b/>
          <w:szCs w:val="18"/>
        </w:rPr>
        <w:t>1</w:t>
      </w:r>
      <w:r w:rsidRPr="001E5AC4">
        <w:rPr>
          <w:rFonts w:cs="Noto Sans"/>
          <w:szCs w:val="18"/>
        </w:rPr>
        <w:t xml:space="preserve">.Obesidad, </w:t>
      </w:r>
      <w:r w:rsidRPr="001E5AC4">
        <w:rPr>
          <w:rFonts w:cs="Noto Sans"/>
          <w:b/>
          <w:szCs w:val="18"/>
        </w:rPr>
        <w:t>2</w:t>
      </w:r>
      <w:r w:rsidRPr="001E5AC4">
        <w:rPr>
          <w:rFonts w:cs="Noto Sans"/>
          <w:szCs w:val="18"/>
        </w:rPr>
        <w:t xml:space="preserve">.Sobrepeso, </w:t>
      </w:r>
      <w:r w:rsidRPr="001E5AC4">
        <w:rPr>
          <w:rFonts w:cs="Noto Sans"/>
          <w:b/>
          <w:szCs w:val="18"/>
        </w:rPr>
        <w:t>3</w:t>
      </w:r>
      <w:r w:rsidRPr="001E5AC4">
        <w:rPr>
          <w:rFonts w:cs="Noto Sans"/>
          <w:szCs w:val="18"/>
        </w:rPr>
        <w:t xml:space="preserve">.Normal, </w:t>
      </w:r>
      <w:r w:rsidRPr="001E5AC4">
        <w:rPr>
          <w:rFonts w:cs="Noto Sans"/>
          <w:b/>
          <w:szCs w:val="18"/>
        </w:rPr>
        <w:t>4</w:t>
      </w:r>
      <w:r w:rsidRPr="001E5AC4">
        <w:rPr>
          <w:rFonts w:cs="Noto Sans"/>
          <w:szCs w:val="18"/>
        </w:rPr>
        <w:t xml:space="preserve">.Desnutrición Leve, </w:t>
      </w:r>
      <w:r w:rsidRPr="001E5AC4">
        <w:rPr>
          <w:rFonts w:cs="Noto Sans"/>
          <w:b/>
          <w:szCs w:val="18"/>
        </w:rPr>
        <w:t>5</w:t>
      </w:r>
      <w:r w:rsidRPr="001E5AC4">
        <w:rPr>
          <w:rFonts w:cs="Noto Sans"/>
          <w:szCs w:val="18"/>
        </w:rPr>
        <w:t xml:space="preserve">.Desnutrición Moderada, </w:t>
      </w:r>
      <w:r w:rsidRPr="001E5AC4">
        <w:rPr>
          <w:rFonts w:cs="Noto Sans"/>
          <w:b/>
          <w:szCs w:val="18"/>
        </w:rPr>
        <w:t>6</w:t>
      </w:r>
      <w:r w:rsidRPr="001E5AC4">
        <w:rPr>
          <w:rFonts w:cs="Noto Sans"/>
          <w:szCs w:val="18"/>
        </w:rPr>
        <w:t xml:space="preserve">.Desnutrición Grave; para las niñas y los niños de 5 a 9 años, y adolescentes de 10 a 19 años, utilice las gráficas de Índice de Masa Corporal (IMC). Registre al paciente de acuerdo a la clave del estado de nutrición según </w:t>
      </w:r>
      <w:r w:rsidRPr="001E5AC4">
        <w:rPr>
          <w:rFonts w:cs="Noto Sans"/>
          <w:b/>
          <w:bCs/>
          <w:szCs w:val="18"/>
        </w:rPr>
        <w:t>5</w:t>
      </w:r>
      <w:r w:rsidRPr="001E5AC4">
        <w:rPr>
          <w:rFonts w:cs="Noto Sans"/>
          <w:szCs w:val="18"/>
        </w:rPr>
        <w:t xml:space="preserve">.IMC: </w:t>
      </w:r>
      <w:r w:rsidRPr="001E5AC4">
        <w:rPr>
          <w:rFonts w:cs="Noto Sans"/>
          <w:b/>
          <w:bCs/>
          <w:szCs w:val="18"/>
        </w:rPr>
        <w:t>1</w:t>
      </w:r>
      <w:r w:rsidRPr="001E5AC4">
        <w:rPr>
          <w:rFonts w:cs="Noto Sans"/>
          <w:szCs w:val="18"/>
        </w:rPr>
        <w:t xml:space="preserve">.Obesidad, </w:t>
      </w:r>
      <w:r w:rsidRPr="001E5AC4">
        <w:rPr>
          <w:rFonts w:cs="Noto Sans"/>
          <w:b/>
          <w:bCs/>
          <w:szCs w:val="18"/>
        </w:rPr>
        <w:t>2</w:t>
      </w:r>
      <w:r w:rsidRPr="001E5AC4">
        <w:rPr>
          <w:rFonts w:cs="Noto Sans"/>
          <w:szCs w:val="18"/>
        </w:rPr>
        <w:t xml:space="preserve">.Sobrepeso, </w:t>
      </w:r>
      <w:r w:rsidRPr="001E5AC4">
        <w:rPr>
          <w:rFonts w:cs="Noto Sans"/>
          <w:b/>
          <w:bCs/>
          <w:szCs w:val="18"/>
        </w:rPr>
        <w:t>3</w:t>
      </w:r>
      <w:r w:rsidRPr="001E5AC4">
        <w:rPr>
          <w:rFonts w:cs="Noto Sans"/>
          <w:szCs w:val="18"/>
        </w:rPr>
        <w:t xml:space="preserve">.Normal, </w:t>
      </w:r>
      <w:r w:rsidRPr="001E5AC4">
        <w:rPr>
          <w:rFonts w:cs="Noto Sans"/>
          <w:b/>
          <w:bCs/>
          <w:szCs w:val="18"/>
        </w:rPr>
        <w:t>4</w:t>
      </w:r>
      <w:r w:rsidRPr="001E5AC4">
        <w:rPr>
          <w:rFonts w:cs="Noto Sans"/>
          <w:szCs w:val="18"/>
        </w:rPr>
        <w:t xml:space="preserve">.Bajo peso;.independientemente del motivo que originó la consulta. </w:t>
      </w:r>
    </w:p>
    <w:p w14:paraId="7D6E4DD3" w14:textId="77777777" w:rsidR="003136A1" w:rsidRPr="001E5AC4" w:rsidRDefault="003136A1" w:rsidP="003136A1">
      <w:pPr>
        <w:rPr>
          <w:rFonts w:cs="Noto Sans"/>
          <w:szCs w:val="18"/>
        </w:rPr>
      </w:pPr>
    </w:p>
    <w:p w14:paraId="0BAC8188" w14:textId="77777777" w:rsidR="003136A1" w:rsidRPr="001E5AC4" w:rsidRDefault="003136A1" w:rsidP="003136A1">
      <w:pPr>
        <w:rPr>
          <w:rFonts w:cs="Noto Sans"/>
          <w:szCs w:val="18"/>
        </w:rPr>
      </w:pPr>
      <w:r w:rsidRPr="001E5AC4">
        <w:rPr>
          <w:rFonts w:cs="Noto Sans"/>
          <w:szCs w:val="18"/>
        </w:rPr>
        <w:t xml:space="preserve">Es importante tomar en cuenta que, si el niño o niña menor de 10 años va a continuar atendiéndose y controlándose en la unidad </w:t>
      </w:r>
      <w:r w:rsidRPr="001E5AC4">
        <w:rPr>
          <w:rFonts w:cs="Noto Sans"/>
          <w:b/>
          <w:szCs w:val="18"/>
        </w:rPr>
        <w:t>se tendrá que abrir la tarjeta correspondiente</w:t>
      </w:r>
      <w:r w:rsidRPr="001E5AC4">
        <w:rPr>
          <w:rFonts w:cs="Noto Sans"/>
          <w:szCs w:val="18"/>
        </w:rPr>
        <w:t>, por lo que se debe apoyar en el expediente clínico.</w:t>
      </w:r>
    </w:p>
    <w:p w14:paraId="73F1E4D7" w14:textId="77777777" w:rsidR="003136A1" w:rsidRPr="001E5AC4" w:rsidRDefault="003136A1" w:rsidP="003136A1">
      <w:pPr>
        <w:rPr>
          <w:rFonts w:cs="Noto Sans"/>
          <w:szCs w:val="18"/>
          <w:lang w:val="es-ES_tradnl"/>
        </w:rPr>
      </w:pPr>
    </w:p>
    <w:p w14:paraId="21E51347" w14:textId="77777777" w:rsidR="003136A1" w:rsidRPr="001E5AC4" w:rsidRDefault="003136A1" w:rsidP="003136A1">
      <w:pPr>
        <w:rPr>
          <w:rFonts w:cs="Noto Sans"/>
          <w:szCs w:val="18"/>
          <w:lang w:val="es-ES_tradnl"/>
        </w:rPr>
      </w:pPr>
      <w:r w:rsidRPr="001E5AC4">
        <w:rPr>
          <w:rFonts w:cs="Noto Sans"/>
          <w:szCs w:val="18"/>
          <w:lang w:val="es-ES_tradnl"/>
        </w:rPr>
        <w:t>IMC</w:t>
      </w:r>
    </w:p>
    <w:p w14:paraId="6C215857" w14:textId="77777777" w:rsidR="003136A1" w:rsidRPr="0061369A" w:rsidRDefault="003136A1">
      <w:pPr>
        <w:pStyle w:val="Prrafodelista"/>
        <w:widowControl w:val="0"/>
        <w:numPr>
          <w:ilvl w:val="0"/>
          <w:numId w:val="27"/>
        </w:numPr>
        <w:spacing w:after="0" w:line="240" w:lineRule="atLeast"/>
        <w:contextualSpacing w:val="0"/>
        <w:rPr>
          <w:rFonts w:cs="Noto Sans"/>
          <w:szCs w:val="18"/>
        </w:rPr>
      </w:pPr>
      <w:r w:rsidRPr="0061369A">
        <w:rPr>
          <w:rFonts w:cs="Noto Sans"/>
          <w:szCs w:val="18"/>
        </w:rPr>
        <w:t>Obtenga el IMC mediante la siguiente fórmula: peso ÷ talla</w:t>
      </w:r>
      <w:r w:rsidRPr="0061369A">
        <w:rPr>
          <w:rFonts w:cs="Noto Sans"/>
          <w:szCs w:val="18"/>
          <w:vertAlign w:val="superscript"/>
        </w:rPr>
        <w:t>2</w:t>
      </w:r>
      <w:r w:rsidRPr="0061369A">
        <w:rPr>
          <w:rFonts w:cs="Noto Sans"/>
          <w:szCs w:val="18"/>
        </w:rPr>
        <w:t xml:space="preserve">. El peso debe ser en kilogramos y la talla debe ser en metros. </w:t>
      </w:r>
    </w:p>
    <w:p w14:paraId="564701BB" w14:textId="417165C7" w:rsidR="003136A1" w:rsidRPr="0061369A" w:rsidRDefault="003136A1" w:rsidP="0061369A">
      <w:pPr>
        <w:pStyle w:val="Prrafodelista"/>
        <w:numPr>
          <w:ilvl w:val="0"/>
          <w:numId w:val="0"/>
        </w:numPr>
        <w:tabs>
          <w:tab w:val="left" w:pos="1843"/>
        </w:tabs>
        <w:ind w:left="720"/>
        <w:rPr>
          <w:rFonts w:cs="Noto Sans"/>
          <w:szCs w:val="18"/>
        </w:rPr>
      </w:pPr>
      <w:r w:rsidRPr="0061369A">
        <w:rPr>
          <w:rFonts w:cs="Noto Sans"/>
          <w:szCs w:val="18"/>
        </w:rPr>
        <w:t>Por ejemplo:</w:t>
      </w:r>
      <w:r w:rsidR="0061369A">
        <w:rPr>
          <w:rFonts w:cs="Noto Sans"/>
          <w:szCs w:val="18"/>
        </w:rPr>
        <w:tab/>
      </w:r>
      <w:r w:rsidRPr="0061369A">
        <w:rPr>
          <w:rFonts w:cs="Noto Sans"/>
          <w:szCs w:val="18"/>
        </w:rPr>
        <w:t>Talla: 120 cm = 1.2 m</w:t>
      </w:r>
    </w:p>
    <w:p w14:paraId="7D1A5426" w14:textId="365A50FF" w:rsidR="003136A1" w:rsidRPr="0061369A" w:rsidRDefault="0061369A" w:rsidP="0061369A">
      <w:pPr>
        <w:pStyle w:val="Prrafodelista"/>
        <w:numPr>
          <w:ilvl w:val="0"/>
          <w:numId w:val="0"/>
        </w:numPr>
        <w:tabs>
          <w:tab w:val="left" w:pos="1843"/>
        </w:tabs>
        <w:ind w:left="720"/>
        <w:rPr>
          <w:rFonts w:cs="Noto Sans"/>
          <w:szCs w:val="18"/>
        </w:rPr>
      </w:pPr>
      <w:r>
        <w:rPr>
          <w:rFonts w:cs="Noto Sans"/>
          <w:szCs w:val="18"/>
        </w:rPr>
        <w:tab/>
      </w:r>
      <w:r w:rsidR="003136A1" w:rsidRPr="0061369A">
        <w:rPr>
          <w:rFonts w:cs="Noto Sans"/>
          <w:szCs w:val="18"/>
        </w:rPr>
        <w:t>Peso: 21500 g = 21.50 kg</w:t>
      </w:r>
    </w:p>
    <w:p w14:paraId="761B2140" w14:textId="77777777" w:rsidR="003136A1" w:rsidRPr="0061369A" w:rsidRDefault="003136A1">
      <w:pPr>
        <w:pStyle w:val="Prrafodelista"/>
        <w:widowControl w:val="0"/>
        <w:numPr>
          <w:ilvl w:val="0"/>
          <w:numId w:val="28"/>
        </w:numPr>
        <w:spacing w:after="0" w:line="240" w:lineRule="atLeast"/>
        <w:ind w:left="1843"/>
        <w:contextualSpacing w:val="0"/>
        <w:rPr>
          <w:rFonts w:cs="Noto Sans"/>
          <w:szCs w:val="18"/>
        </w:rPr>
      </w:pPr>
      <w:r w:rsidRPr="0061369A">
        <w:rPr>
          <w:rFonts w:cs="Noto Sans"/>
          <w:szCs w:val="18"/>
        </w:rPr>
        <w:t>Eleve la talla al cuadrado: 1.2 x 1.2 = 1.44</w:t>
      </w:r>
    </w:p>
    <w:p w14:paraId="09D78060" w14:textId="77777777" w:rsidR="003136A1" w:rsidRPr="0061369A" w:rsidRDefault="003136A1">
      <w:pPr>
        <w:pStyle w:val="Prrafodelista"/>
        <w:widowControl w:val="0"/>
        <w:numPr>
          <w:ilvl w:val="0"/>
          <w:numId w:val="28"/>
        </w:numPr>
        <w:spacing w:after="0" w:line="240" w:lineRule="atLeast"/>
        <w:ind w:left="1843"/>
        <w:contextualSpacing w:val="0"/>
        <w:rPr>
          <w:rFonts w:cs="Noto Sans"/>
          <w:szCs w:val="18"/>
        </w:rPr>
      </w:pPr>
      <w:r w:rsidRPr="0061369A">
        <w:rPr>
          <w:rFonts w:cs="Noto Sans"/>
          <w:szCs w:val="18"/>
        </w:rPr>
        <w:t>Divida el peso la o el adolescente entre el resultado de la multiplicación anterior: 21.50 ÷ 1.44</w:t>
      </w:r>
    </w:p>
    <w:p w14:paraId="2B649A8C" w14:textId="77777777" w:rsidR="003136A1" w:rsidRPr="0061369A" w:rsidRDefault="003136A1">
      <w:pPr>
        <w:pStyle w:val="Prrafodelista"/>
        <w:widowControl w:val="0"/>
        <w:numPr>
          <w:ilvl w:val="0"/>
          <w:numId w:val="28"/>
        </w:numPr>
        <w:spacing w:after="0" w:line="240" w:lineRule="atLeast"/>
        <w:ind w:left="1843"/>
        <w:contextualSpacing w:val="0"/>
        <w:rPr>
          <w:rFonts w:cs="Noto Sans"/>
          <w:szCs w:val="18"/>
        </w:rPr>
      </w:pPr>
      <w:r w:rsidRPr="0061369A">
        <w:rPr>
          <w:rFonts w:cs="Noto Sans"/>
          <w:szCs w:val="18"/>
        </w:rPr>
        <w:t>El resultado de la división anterior es el IMC de la o el adolescente = 14.9</w:t>
      </w:r>
    </w:p>
    <w:p w14:paraId="4D89C520" w14:textId="77777777" w:rsidR="003136A1" w:rsidRPr="0061369A" w:rsidRDefault="003136A1">
      <w:pPr>
        <w:pStyle w:val="Prrafodelista"/>
        <w:widowControl w:val="0"/>
        <w:numPr>
          <w:ilvl w:val="0"/>
          <w:numId w:val="27"/>
        </w:numPr>
        <w:spacing w:after="0" w:line="240" w:lineRule="atLeast"/>
        <w:contextualSpacing w:val="0"/>
        <w:rPr>
          <w:rFonts w:cs="Noto Sans"/>
          <w:bCs/>
          <w:szCs w:val="18"/>
        </w:rPr>
      </w:pPr>
      <w:r w:rsidRPr="0061369A">
        <w:rPr>
          <w:rFonts w:cs="Noto Sans"/>
          <w:bCs/>
          <w:szCs w:val="18"/>
        </w:rPr>
        <w:t>Identifique en las gráficas Patrones de crecimiento infantil de la OMS el IMC para la edad según sexo, el cual es el Diagnóstico Nutricional de acuerdo al indicador ÍNDICE DE MASA CORPORAL (IMC) calculado.</w:t>
      </w:r>
    </w:p>
    <w:p w14:paraId="395C356A" w14:textId="77777777" w:rsidR="003136A1" w:rsidRPr="001E5AC4" w:rsidRDefault="003136A1" w:rsidP="003136A1">
      <w:pPr>
        <w:rPr>
          <w:rFonts w:cs="Noto Sans"/>
          <w:szCs w:val="18"/>
        </w:rPr>
      </w:pPr>
    </w:p>
    <w:p w14:paraId="217A06B7" w14:textId="77777777" w:rsidR="003136A1" w:rsidRPr="001E5AC4" w:rsidRDefault="003136A1" w:rsidP="003136A1">
      <w:pPr>
        <w:rPr>
          <w:rFonts w:cs="Noto Sans"/>
          <w:szCs w:val="18"/>
        </w:rPr>
      </w:pPr>
      <w:r w:rsidRPr="001E5AC4">
        <w:rPr>
          <w:rFonts w:cs="Noto Sans"/>
          <w:szCs w:val="18"/>
        </w:rPr>
        <w:t xml:space="preserve">Si la detección del estado de nutrición en adolescentes (10 a 19 años) corresponde a Sobrepeso, Obesidad o Bajo Peso, deberá citarlo a consulta de seguimiento para que sea </w:t>
      </w:r>
      <w:r w:rsidRPr="001E5AC4">
        <w:rPr>
          <w:rFonts w:cs="Noto Sans"/>
          <w:b/>
          <w:szCs w:val="18"/>
        </w:rPr>
        <w:t>incorporado al control nutricio por malnutrición</w:t>
      </w:r>
      <w:r w:rsidRPr="001E5AC4">
        <w:rPr>
          <w:rFonts w:cs="Noto Sans"/>
          <w:szCs w:val="18"/>
        </w:rPr>
        <w:t>.</w:t>
      </w:r>
    </w:p>
    <w:p w14:paraId="616060D6" w14:textId="77777777" w:rsidR="003136A1" w:rsidRPr="001E5AC4" w:rsidRDefault="003136A1" w:rsidP="003136A1">
      <w:pPr>
        <w:rPr>
          <w:rFonts w:cs="Noto Sans"/>
          <w:szCs w:val="18"/>
          <w:lang w:val="es-ES_tradnl"/>
        </w:rPr>
      </w:pPr>
    </w:p>
    <w:p w14:paraId="496FE116" w14:textId="77777777" w:rsidR="003136A1" w:rsidRPr="001E5AC4" w:rsidRDefault="003136A1" w:rsidP="003136A1">
      <w:pPr>
        <w:rPr>
          <w:rFonts w:cs="Noto Sans"/>
          <w:b/>
          <w:bCs/>
          <w:i/>
          <w:iCs/>
          <w:color w:val="000000" w:themeColor="text1"/>
          <w:u w:val="single"/>
        </w:rPr>
      </w:pPr>
      <w:r w:rsidRPr="001E5AC4">
        <w:rPr>
          <w:rFonts w:cs="Noto Sans"/>
          <w:b/>
          <w:bCs/>
          <w:i/>
          <w:iCs/>
          <w:color w:val="000000" w:themeColor="text1"/>
          <w:u w:val="single"/>
        </w:rPr>
        <w:t>PRUEBA EDI EN MENORES DE</w:t>
      </w:r>
      <w:r w:rsidRPr="001E5AC4">
        <w:rPr>
          <w:rFonts w:cs="Noto Sans"/>
          <w:b/>
          <w:bCs/>
          <w:i/>
          <w:iCs/>
          <w:strike/>
          <w:color w:val="000000" w:themeColor="text1"/>
          <w:u w:val="single"/>
        </w:rPr>
        <w:t xml:space="preserve"> </w:t>
      </w:r>
      <w:r w:rsidRPr="001E5AC4">
        <w:rPr>
          <w:rFonts w:cs="Noto Sans"/>
          <w:b/>
          <w:bCs/>
          <w:i/>
          <w:iCs/>
          <w:u w:val="single"/>
        </w:rPr>
        <w:t>6</w:t>
      </w:r>
      <w:r w:rsidRPr="001E5AC4">
        <w:rPr>
          <w:rFonts w:cs="Noto Sans"/>
          <w:b/>
          <w:bCs/>
          <w:i/>
          <w:iCs/>
          <w:color w:val="000000" w:themeColor="text1"/>
          <w:u w:val="single"/>
        </w:rPr>
        <w:t xml:space="preserve"> AÑOS:</w:t>
      </w:r>
    </w:p>
    <w:p w14:paraId="641ADFAF" w14:textId="77777777" w:rsidR="003136A1" w:rsidRPr="001E5AC4" w:rsidRDefault="003136A1" w:rsidP="003136A1">
      <w:pPr>
        <w:rPr>
          <w:rFonts w:cs="Noto Sans"/>
          <w:color w:val="000000" w:themeColor="text1"/>
          <w:szCs w:val="18"/>
        </w:rPr>
      </w:pPr>
      <w:r w:rsidRPr="001E5AC4">
        <w:rPr>
          <w:rFonts w:cs="Noto Sans"/>
          <w:color w:val="000000" w:themeColor="text1"/>
          <w:szCs w:val="18"/>
        </w:rPr>
        <w:t>La fuente de llenado es el Formato Único de Aplicación de la Prueba Evaluación del Desarrollo Infantil (FUA-EDI).</w:t>
      </w:r>
    </w:p>
    <w:p w14:paraId="76041C7B" w14:textId="77777777" w:rsidR="003136A1" w:rsidRPr="001E5AC4" w:rsidRDefault="003136A1" w:rsidP="003136A1">
      <w:pPr>
        <w:rPr>
          <w:rFonts w:cs="Noto Sans"/>
          <w:color w:val="000000" w:themeColor="text1"/>
          <w:szCs w:val="18"/>
          <w:lang w:val="es-ES_tradnl"/>
        </w:rPr>
      </w:pPr>
    </w:p>
    <w:p w14:paraId="16C587B5" w14:textId="77777777" w:rsidR="003136A1" w:rsidRPr="001E5AC4" w:rsidRDefault="003136A1" w:rsidP="003136A1">
      <w:pPr>
        <w:rPr>
          <w:rFonts w:cs="Noto Sans"/>
          <w:szCs w:val="18"/>
        </w:rPr>
      </w:pPr>
      <w:r w:rsidRPr="001E5AC4">
        <w:rPr>
          <w:rFonts w:cs="Noto Sans"/>
          <w:szCs w:val="18"/>
        </w:rPr>
        <w:t>La Prueba “EDI” se aplica en consulta de niño sano a todas y todos los niños de 1 a 71 meses de edad, es decir hasta los 5 años con once meses, con estado de nutrición normal o con desnutrición leve, desnutrición moderada, obesidad y sobrepeso que en el momento de la consulta no presenten alguna otra enfermedad. La prueba EDI no se aplica a niños o niñas con desnutrición grave y/o anemia grave.</w:t>
      </w:r>
    </w:p>
    <w:p w14:paraId="32F3E952" w14:textId="77777777" w:rsidR="003136A1" w:rsidRPr="001E5AC4" w:rsidRDefault="003136A1" w:rsidP="003136A1">
      <w:pPr>
        <w:rPr>
          <w:rFonts w:cs="Noto Sans"/>
          <w:szCs w:val="18"/>
        </w:rPr>
      </w:pPr>
    </w:p>
    <w:p w14:paraId="524ABBF7" w14:textId="77777777" w:rsidR="003136A1" w:rsidRPr="001E5AC4" w:rsidRDefault="003136A1" w:rsidP="003136A1">
      <w:pPr>
        <w:rPr>
          <w:rFonts w:cs="Noto Sans"/>
          <w:szCs w:val="18"/>
        </w:rPr>
      </w:pPr>
      <w:r w:rsidRPr="001E5AC4">
        <w:rPr>
          <w:rFonts w:cs="Noto Sans"/>
          <w:szCs w:val="18"/>
        </w:rPr>
        <w:t>Nota: Si el menor fue consultado por el médico o la médica para determinar su condición y estado de salud previo a la prueba en el mismo día y la prueba es aplicada por el Psicólogo o Pasante de Psicología, este último sólo agregará el resultado de la prueba, sin duplicar la consulta.</w:t>
      </w:r>
    </w:p>
    <w:p w14:paraId="1819D005" w14:textId="77777777" w:rsidR="003136A1" w:rsidRPr="001E5AC4" w:rsidRDefault="003136A1" w:rsidP="003136A1">
      <w:pPr>
        <w:rPr>
          <w:rFonts w:cs="Noto Sans"/>
          <w:szCs w:val="18"/>
        </w:rPr>
      </w:pPr>
    </w:p>
    <w:p w14:paraId="314E08C3" w14:textId="77777777" w:rsidR="003136A1" w:rsidRPr="001E5AC4" w:rsidRDefault="003136A1" w:rsidP="003136A1">
      <w:pPr>
        <w:rPr>
          <w:rFonts w:cs="Noto Sans"/>
          <w:b/>
          <w:i/>
          <w:szCs w:val="18"/>
          <w:u w:val="single"/>
        </w:rPr>
      </w:pPr>
      <w:r w:rsidRPr="001E5AC4">
        <w:rPr>
          <w:rFonts w:cs="Noto Sans"/>
          <w:b/>
          <w:i/>
          <w:szCs w:val="18"/>
          <w:u w:val="single"/>
        </w:rPr>
        <w:lastRenderedPageBreak/>
        <w:t>TIPO DE PRUEBA:</w:t>
      </w:r>
    </w:p>
    <w:p w14:paraId="19B2FC7B" w14:textId="77777777" w:rsidR="003136A1" w:rsidRPr="001E5AC4" w:rsidRDefault="003136A1" w:rsidP="003136A1">
      <w:pPr>
        <w:rPr>
          <w:rFonts w:cs="Noto Sans"/>
          <w:szCs w:val="18"/>
        </w:rPr>
      </w:pPr>
      <w:r w:rsidRPr="001E5AC4">
        <w:rPr>
          <w:rFonts w:cs="Noto Sans"/>
          <w:szCs w:val="18"/>
        </w:rPr>
        <w:t xml:space="preserve">Registre en el espacio la clave correspondiente para especificar el tipo de prueba aplicada: </w:t>
      </w:r>
      <w:r w:rsidRPr="001E5AC4">
        <w:rPr>
          <w:rFonts w:cs="Noto Sans"/>
          <w:b/>
          <w:szCs w:val="18"/>
        </w:rPr>
        <w:t>1</w:t>
      </w:r>
      <w:r w:rsidRPr="001E5AC4">
        <w:rPr>
          <w:rFonts w:cs="Noto Sans"/>
          <w:szCs w:val="18"/>
        </w:rPr>
        <w:t xml:space="preserve">.Inicial, </w:t>
      </w:r>
      <w:r w:rsidRPr="001E5AC4">
        <w:rPr>
          <w:rFonts w:cs="Noto Sans"/>
          <w:b/>
          <w:szCs w:val="18"/>
        </w:rPr>
        <w:t>2</w:t>
      </w:r>
      <w:r w:rsidRPr="001E5AC4">
        <w:rPr>
          <w:rFonts w:cs="Noto Sans"/>
          <w:szCs w:val="18"/>
        </w:rPr>
        <w:t>.Subsecuente.</w:t>
      </w:r>
    </w:p>
    <w:p w14:paraId="028CB3C8" w14:textId="77777777" w:rsidR="003136A1" w:rsidRPr="001E5AC4" w:rsidRDefault="003136A1">
      <w:pPr>
        <w:widowControl w:val="0"/>
        <w:numPr>
          <w:ilvl w:val="0"/>
          <w:numId w:val="9"/>
        </w:numPr>
        <w:spacing w:after="0" w:line="240" w:lineRule="atLeast"/>
        <w:ind w:left="1134"/>
        <w:contextualSpacing w:val="0"/>
        <w:rPr>
          <w:rFonts w:cs="Noto Sans"/>
          <w:color w:val="000000" w:themeColor="text1"/>
          <w:szCs w:val="18"/>
        </w:rPr>
      </w:pPr>
      <w:r w:rsidRPr="001E5AC4">
        <w:rPr>
          <w:rFonts w:cs="Noto Sans"/>
          <w:szCs w:val="18"/>
        </w:rPr>
        <w:t>Inicial: Registre “</w:t>
      </w:r>
      <w:r w:rsidRPr="001E5AC4">
        <w:rPr>
          <w:rFonts w:cs="Noto Sans"/>
          <w:b/>
          <w:szCs w:val="18"/>
        </w:rPr>
        <w:t>1</w:t>
      </w:r>
      <w:r w:rsidRPr="001E5AC4">
        <w:rPr>
          <w:rFonts w:cs="Noto Sans"/>
          <w:szCs w:val="18"/>
        </w:rPr>
        <w:t xml:space="preserve">” si es la primera aplicación de la Prueba EDI que se le hace a la niña o al niño en </w:t>
      </w:r>
      <w:r w:rsidRPr="001E5AC4">
        <w:rPr>
          <w:rFonts w:cs="Noto Sans"/>
          <w:color w:val="000000" w:themeColor="text1"/>
          <w:szCs w:val="18"/>
        </w:rPr>
        <w:t>su vida.</w:t>
      </w:r>
    </w:p>
    <w:p w14:paraId="6AD9C2DD" w14:textId="77777777" w:rsidR="003136A1" w:rsidRPr="001E5AC4" w:rsidRDefault="003136A1">
      <w:pPr>
        <w:widowControl w:val="0"/>
        <w:numPr>
          <w:ilvl w:val="0"/>
          <w:numId w:val="9"/>
        </w:numPr>
        <w:spacing w:after="0" w:line="240" w:lineRule="atLeast"/>
        <w:ind w:left="1134"/>
        <w:contextualSpacing w:val="0"/>
        <w:rPr>
          <w:rFonts w:cs="Noto Sans"/>
          <w:b/>
          <w:i/>
          <w:szCs w:val="18"/>
          <w:u w:val="single"/>
        </w:rPr>
      </w:pPr>
      <w:r w:rsidRPr="001E5AC4">
        <w:rPr>
          <w:rFonts w:cs="Noto Sans"/>
          <w:szCs w:val="18"/>
        </w:rPr>
        <w:t>Subsecuente: Registre “</w:t>
      </w:r>
      <w:r w:rsidRPr="001E5AC4">
        <w:rPr>
          <w:rFonts w:cs="Noto Sans"/>
          <w:b/>
          <w:szCs w:val="18"/>
        </w:rPr>
        <w:t>2</w:t>
      </w:r>
      <w:r w:rsidRPr="001E5AC4">
        <w:rPr>
          <w:rFonts w:cs="Noto Sans"/>
          <w:szCs w:val="18"/>
        </w:rPr>
        <w:t xml:space="preserve">” si se aplicó una prueba subsecuente. Registre a todas y todos los niños menores de 6 años, a los que en el mes estadístico se les ha aplicado una prueba subsecuente </w:t>
      </w:r>
      <w:r w:rsidRPr="001E5AC4">
        <w:rPr>
          <w:rFonts w:cs="Noto Sans"/>
          <w:b/>
          <w:szCs w:val="18"/>
        </w:rPr>
        <w:t>de primera vez en el año</w:t>
      </w:r>
      <w:r w:rsidRPr="001E5AC4">
        <w:rPr>
          <w:rFonts w:cs="Noto Sans"/>
          <w:szCs w:val="18"/>
        </w:rPr>
        <w:t>, sin importar el resultado.</w:t>
      </w:r>
    </w:p>
    <w:p w14:paraId="3F1595DE" w14:textId="77777777" w:rsidR="003136A1" w:rsidRPr="001E5AC4" w:rsidRDefault="003136A1" w:rsidP="003136A1">
      <w:pPr>
        <w:rPr>
          <w:rFonts w:cs="Noto Sans"/>
          <w:szCs w:val="18"/>
          <w:lang w:val="es-ES_tradnl"/>
        </w:rPr>
      </w:pPr>
    </w:p>
    <w:p w14:paraId="3A2340B0" w14:textId="77777777" w:rsidR="003136A1" w:rsidRPr="001E5AC4" w:rsidRDefault="003136A1" w:rsidP="003136A1">
      <w:pPr>
        <w:rPr>
          <w:rFonts w:cs="Noto Sans"/>
          <w:b/>
          <w:i/>
          <w:szCs w:val="18"/>
          <w:u w:val="single"/>
        </w:rPr>
      </w:pPr>
      <w:r w:rsidRPr="001E5AC4">
        <w:rPr>
          <w:rFonts w:cs="Noto Sans"/>
          <w:b/>
          <w:i/>
          <w:szCs w:val="18"/>
          <w:u w:val="single"/>
        </w:rPr>
        <w:t>RESULTADO:</w:t>
      </w:r>
    </w:p>
    <w:p w14:paraId="75756E03" w14:textId="77777777" w:rsidR="003136A1" w:rsidRPr="001E5AC4" w:rsidRDefault="003136A1" w:rsidP="003136A1">
      <w:pPr>
        <w:rPr>
          <w:rFonts w:cs="Noto Sans"/>
          <w:b/>
          <w:szCs w:val="18"/>
        </w:rPr>
      </w:pPr>
      <w:r w:rsidRPr="001E5AC4">
        <w:rPr>
          <w:rFonts w:cs="Noto Sans"/>
          <w:szCs w:val="18"/>
        </w:rPr>
        <w:t xml:space="preserve">Si la prueba EDI aplicada fue </w:t>
      </w:r>
      <w:r w:rsidRPr="001E5AC4">
        <w:rPr>
          <w:rFonts w:cs="Noto Sans"/>
          <w:b/>
          <w:szCs w:val="18"/>
        </w:rPr>
        <w:t>Inicial</w:t>
      </w:r>
      <w:r w:rsidRPr="001E5AC4">
        <w:rPr>
          <w:rFonts w:cs="Noto Sans"/>
          <w:szCs w:val="18"/>
        </w:rPr>
        <w:t xml:space="preserve">, registre la clave según corresponda al resultado: </w:t>
      </w:r>
      <w:r w:rsidRPr="001E5AC4">
        <w:rPr>
          <w:rFonts w:cs="Noto Sans"/>
          <w:b/>
          <w:szCs w:val="18"/>
        </w:rPr>
        <w:t>1</w:t>
      </w:r>
      <w:r w:rsidRPr="001E5AC4">
        <w:rPr>
          <w:rFonts w:cs="Noto Sans"/>
          <w:szCs w:val="18"/>
        </w:rPr>
        <w:t xml:space="preserve">.Verde, </w:t>
      </w:r>
      <w:r w:rsidRPr="001E5AC4">
        <w:rPr>
          <w:rFonts w:cs="Noto Sans"/>
          <w:b/>
          <w:szCs w:val="18"/>
        </w:rPr>
        <w:t>2</w:t>
      </w:r>
      <w:r w:rsidRPr="001E5AC4">
        <w:rPr>
          <w:rFonts w:cs="Noto Sans"/>
          <w:szCs w:val="18"/>
        </w:rPr>
        <w:t xml:space="preserve">.Amarillo, </w:t>
      </w:r>
      <w:r w:rsidRPr="001E5AC4">
        <w:rPr>
          <w:rFonts w:cs="Noto Sans"/>
          <w:b/>
          <w:szCs w:val="18"/>
        </w:rPr>
        <w:t>3</w:t>
      </w:r>
      <w:r w:rsidRPr="001E5AC4">
        <w:rPr>
          <w:rFonts w:cs="Noto Sans"/>
          <w:szCs w:val="18"/>
        </w:rPr>
        <w:t>.Rojo</w:t>
      </w:r>
    </w:p>
    <w:p w14:paraId="350A4D45" w14:textId="77777777" w:rsidR="003136A1" w:rsidRPr="001E5AC4" w:rsidRDefault="003136A1" w:rsidP="003136A1">
      <w:pPr>
        <w:rPr>
          <w:rFonts w:cs="Noto Sans"/>
          <w:szCs w:val="18"/>
        </w:rPr>
      </w:pPr>
      <w:r w:rsidRPr="001E5AC4">
        <w:rPr>
          <w:rFonts w:cs="Noto Sans"/>
          <w:szCs w:val="18"/>
        </w:rPr>
        <w:t xml:space="preserve">Para el caso de prueba EDI </w:t>
      </w:r>
      <w:r w:rsidRPr="001E5AC4">
        <w:rPr>
          <w:rFonts w:cs="Noto Sans"/>
          <w:b/>
          <w:szCs w:val="18"/>
        </w:rPr>
        <w:t>Subsecuente</w:t>
      </w:r>
      <w:r w:rsidRPr="001E5AC4">
        <w:rPr>
          <w:rFonts w:cs="Noto Sans"/>
          <w:szCs w:val="18"/>
        </w:rPr>
        <w:t xml:space="preserve"> y con base en la calificación global inmediata anterior registrada en el FUA-EDI obtuvieron lo siguiente:</w:t>
      </w:r>
    </w:p>
    <w:p w14:paraId="6743245C" w14:textId="76C9051B" w:rsidR="003136A1" w:rsidRPr="001E2DB6" w:rsidRDefault="003136A1">
      <w:pPr>
        <w:pStyle w:val="Prrafodelista"/>
        <w:numPr>
          <w:ilvl w:val="0"/>
          <w:numId w:val="29"/>
        </w:numPr>
        <w:rPr>
          <w:rFonts w:cs="Noto Sans"/>
          <w:szCs w:val="18"/>
        </w:rPr>
      </w:pPr>
      <w:r w:rsidRPr="001E2DB6">
        <w:rPr>
          <w:rFonts w:cs="Noto Sans"/>
          <w:szCs w:val="18"/>
        </w:rPr>
        <w:t>Recuperado de rezago: niña o niño con resultado actual de la prueba EDI en desarrollo normal (verde) y que su calificación inmediata anterior fue rezago en el desarrollo (amarillo).</w:t>
      </w:r>
    </w:p>
    <w:p w14:paraId="15D6C487" w14:textId="4B5DB3A3" w:rsidR="003136A1" w:rsidRPr="001E2DB6" w:rsidRDefault="003136A1">
      <w:pPr>
        <w:pStyle w:val="Prrafodelista"/>
        <w:numPr>
          <w:ilvl w:val="0"/>
          <w:numId w:val="29"/>
        </w:numPr>
        <w:rPr>
          <w:rFonts w:cs="Noto Sans"/>
          <w:szCs w:val="18"/>
        </w:rPr>
      </w:pPr>
      <w:r w:rsidRPr="001E2DB6">
        <w:rPr>
          <w:rFonts w:cs="Noto Sans"/>
          <w:szCs w:val="18"/>
        </w:rPr>
        <w:t>Recuperado de riesgo de retraso: Las y los niños recuperados de riesgo de retraso en el desarrollo, corresponden a niñas y niños que provienen de contra-referencia del segundo o tercer nivel.</w:t>
      </w:r>
    </w:p>
    <w:p w14:paraId="6B3E201E" w14:textId="1806BD69" w:rsidR="003136A1" w:rsidRPr="001E2DB6" w:rsidRDefault="003136A1">
      <w:pPr>
        <w:pStyle w:val="Prrafodelista"/>
        <w:numPr>
          <w:ilvl w:val="0"/>
          <w:numId w:val="29"/>
        </w:numPr>
        <w:rPr>
          <w:rFonts w:cs="Noto Sans"/>
          <w:szCs w:val="18"/>
        </w:rPr>
      </w:pPr>
      <w:r w:rsidRPr="001E2DB6">
        <w:rPr>
          <w:rFonts w:cs="Noto Sans"/>
          <w:szCs w:val="18"/>
        </w:rPr>
        <w:t>En seguimiento: Se registrará exclusivamente a las niñas y niños cuyo resultado global de la Prueba EDI, sea verde en dos evaluaciones continuas.</w:t>
      </w:r>
    </w:p>
    <w:p w14:paraId="49631E20" w14:textId="77777777" w:rsidR="003136A1" w:rsidRPr="001E2DB6" w:rsidRDefault="003136A1" w:rsidP="001E2DB6">
      <w:pPr>
        <w:rPr>
          <w:rFonts w:cs="Noto Sans"/>
          <w:color w:val="000000" w:themeColor="text1"/>
          <w:szCs w:val="18"/>
        </w:rPr>
      </w:pPr>
      <w:r w:rsidRPr="001E2DB6">
        <w:rPr>
          <w:rFonts w:cs="Noto Sans"/>
          <w:color w:val="000000" w:themeColor="text1"/>
          <w:szCs w:val="18"/>
        </w:rPr>
        <w:t>Registre la clave según corresponda.</w:t>
      </w:r>
    </w:p>
    <w:p w14:paraId="7A879BF2" w14:textId="77777777" w:rsidR="003136A1" w:rsidRPr="001E5AC4" w:rsidRDefault="003136A1" w:rsidP="003136A1">
      <w:pPr>
        <w:rPr>
          <w:rFonts w:cs="Noto Sans"/>
          <w:szCs w:val="18"/>
        </w:rPr>
      </w:pPr>
    </w:p>
    <w:p w14:paraId="3F768973" w14:textId="77777777" w:rsidR="003136A1" w:rsidRPr="001E5AC4" w:rsidRDefault="003136A1" w:rsidP="003136A1">
      <w:pPr>
        <w:rPr>
          <w:rFonts w:cs="Noto Sans"/>
          <w:b/>
          <w:i/>
          <w:sz w:val="22"/>
          <w:szCs w:val="18"/>
          <w:u w:val="single"/>
        </w:rPr>
      </w:pPr>
      <w:r w:rsidRPr="001E5AC4">
        <w:rPr>
          <w:rFonts w:cs="Noto Sans"/>
          <w:b/>
          <w:i/>
          <w:color w:val="000000" w:themeColor="text1"/>
          <w:sz w:val="22"/>
          <w:szCs w:val="18"/>
          <w:u w:val="single"/>
        </w:rPr>
        <w:t xml:space="preserve">RESULTADO DE LA PRUEBA BATTELLE (IDB-2ª) </w:t>
      </w:r>
      <w:r w:rsidRPr="001E5AC4">
        <w:rPr>
          <w:rFonts w:cs="Noto Sans"/>
          <w:b/>
          <w:i/>
          <w:sz w:val="22"/>
          <w:szCs w:val="18"/>
          <w:u w:val="single"/>
        </w:rPr>
        <w:t xml:space="preserve">EN </w:t>
      </w:r>
      <w:r w:rsidRPr="001E5AC4">
        <w:rPr>
          <w:rFonts w:cs="Noto Sans"/>
          <w:i/>
          <w:sz w:val="22"/>
          <w:u w:val="single"/>
        </w:rPr>
        <w:t>NIÑAS Y</w:t>
      </w:r>
      <w:r w:rsidRPr="001E5AC4">
        <w:rPr>
          <w:rFonts w:cs="Noto Sans"/>
          <w:b/>
          <w:i/>
          <w:sz w:val="22"/>
          <w:szCs w:val="18"/>
          <w:u w:val="single"/>
        </w:rPr>
        <w:t xml:space="preserve"> NIÑOS DE 16 MESES A 4 AÑOS:</w:t>
      </w:r>
    </w:p>
    <w:p w14:paraId="4183E867" w14:textId="77777777" w:rsidR="003136A1" w:rsidRPr="001E5AC4" w:rsidRDefault="003136A1" w:rsidP="003136A1">
      <w:pPr>
        <w:rPr>
          <w:rFonts w:cs="Noto Sans"/>
          <w:b/>
          <w:i/>
          <w:szCs w:val="18"/>
          <w:u w:val="single"/>
        </w:rPr>
      </w:pPr>
      <w:r w:rsidRPr="001E5AC4">
        <w:rPr>
          <w:rFonts w:cs="Noto Sans"/>
          <w:szCs w:val="18"/>
        </w:rPr>
        <w:t>Si durante la consulta se realiza ésta prueba registre en el espacio, la clave del resultado de la</w:t>
      </w:r>
      <w:r w:rsidRPr="001E5AC4">
        <w:rPr>
          <w:rFonts w:cs="Noto Sans"/>
          <w:b/>
          <w:i/>
          <w:szCs w:val="18"/>
          <w:u w:val="single"/>
        </w:rPr>
        <w:t xml:space="preserve"> </w:t>
      </w:r>
      <w:r w:rsidRPr="001E5AC4">
        <w:rPr>
          <w:rFonts w:cs="Noto Sans"/>
          <w:szCs w:val="18"/>
        </w:rPr>
        <w:t xml:space="preserve">prueba Battelle aplicada, con base al puntaje global obtenido del Cociente Total de Desarrollo (CTD): </w:t>
      </w:r>
      <w:r w:rsidRPr="001E5AC4">
        <w:rPr>
          <w:rFonts w:cs="Noto Sans"/>
          <w:b/>
          <w:szCs w:val="18"/>
        </w:rPr>
        <w:t>1</w:t>
      </w:r>
      <w:r w:rsidRPr="001E5AC4">
        <w:rPr>
          <w:rFonts w:cs="Noto Sans"/>
          <w:szCs w:val="18"/>
        </w:rPr>
        <w:t xml:space="preserve">.Mayor o igual a 90, </w:t>
      </w:r>
      <w:r w:rsidRPr="001E5AC4">
        <w:rPr>
          <w:rFonts w:cs="Noto Sans"/>
          <w:b/>
          <w:szCs w:val="18"/>
        </w:rPr>
        <w:t>2</w:t>
      </w:r>
      <w:r w:rsidRPr="001E5AC4">
        <w:rPr>
          <w:rFonts w:cs="Noto Sans"/>
          <w:szCs w:val="18"/>
        </w:rPr>
        <w:t xml:space="preserve">.De 89 a 80, </w:t>
      </w:r>
      <w:r w:rsidRPr="001E5AC4">
        <w:rPr>
          <w:rFonts w:cs="Noto Sans"/>
          <w:b/>
          <w:szCs w:val="18"/>
        </w:rPr>
        <w:t>3</w:t>
      </w:r>
      <w:r w:rsidRPr="001E5AC4">
        <w:rPr>
          <w:rFonts w:cs="Noto Sans"/>
          <w:szCs w:val="18"/>
        </w:rPr>
        <w:t>.Menor o igual a 79.</w:t>
      </w:r>
    </w:p>
    <w:p w14:paraId="7C779945" w14:textId="77777777" w:rsidR="003136A1" w:rsidRPr="001E5AC4" w:rsidRDefault="003136A1" w:rsidP="003136A1">
      <w:pPr>
        <w:rPr>
          <w:rFonts w:cs="Noto Sans"/>
          <w:szCs w:val="18"/>
        </w:rPr>
      </w:pPr>
      <w:r w:rsidRPr="001E5AC4">
        <w:rPr>
          <w:rFonts w:cs="Noto Sans"/>
          <w:szCs w:val="18"/>
        </w:rPr>
        <w:t>Considere además:</w:t>
      </w:r>
    </w:p>
    <w:p w14:paraId="133FF4D0"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La prueba de diagnóstico Inventario de Desarrollo Battelle 2ª edición (“Prueba Battelle”) es aplicada por personal altamente capacitado y externo al núcleo básico de la unidad de salud.</w:t>
      </w:r>
    </w:p>
    <w:p w14:paraId="179F9613"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 xml:space="preserve">Se aplica a niñas y niños que en su último resultado en la Prueba EDI obtuvieron riesgo de retraso en el desarrollo (rojo), que tienen de 16 a 59 meses (4 años) y que no obtuvieron déficit neurológico o señales de alarma. </w:t>
      </w:r>
    </w:p>
    <w:p w14:paraId="604D0774"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La fuente de llenado es el cuadernillo para la aplicación de la prueba Battelle que será anexado al expediente.</w:t>
      </w:r>
    </w:p>
    <w:p w14:paraId="0623E1F5"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La prueba de diagnóstico Battelle es de única aplicación, es decir, no existen aplicaciones subsecuentes.</w:t>
      </w:r>
    </w:p>
    <w:p w14:paraId="29A02E4D"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El aplicador jurisdiccional debe llevar un control de la Unidad a donde corresponden las y los niños a quienes aplica dicha evaluación, con el propósito de enviar los resultados globales del Cociente Total de Desarrollo (CTD) y cuadernillo a la médica</w:t>
      </w:r>
      <w:r w:rsidRPr="001E5AC4">
        <w:rPr>
          <w:rFonts w:cs="Noto Sans"/>
          <w:strike/>
          <w:szCs w:val="18"/>
        </w:rPr>
        <w:t xml:space="preserve"> </w:t>
      </w:r>
      <w:r w:rsidRPr="001E5AC4">
        <w:rPr>
          <w:rFonts w:cs="Noto Sans"/>
          <w:szCs w:val="18"/>
        </w:rPr>
        <w:t>o médico encargado del Registro de la Unidad de Salud.</w:t>
      </w:r>
    </w:p>
    <w:p w14:paraId="011CFF97" w14:textId="77777777" w:rsidR="003136A1" w:rsidRPr="001E5AC4" w:rsidRDefault="003136A1" w:rsidP="003136A1">
      <w:pPr>
        <w:rPr>
          <w:rFonts w:cs="Noto Sans"/>
          <w:szCs w:val="18"/>
        </w:rPr>
      </w:pPr>
    </w:p>
    <w:p w14:paraId="5085FF7F" w14:textId="77777777" w:rsidR="003136A1" w:rsidRPr="001E5AC4" w:rsidRDefault="003136A1" w:rsidP="003136A1">
      <w:pPr>
        <w:rPr>
          <w:rFonts w:cs="Noto Sans"/>
          <w:b/>
          <w:bCs/>
          <w:i/>
          <w:iCs/>
          <w:u w:val="single"/>
        </w:rPr>
      </w:pPr>
      <w:r w:rsidRPr="001E5AC4">
        <w:rPr>
          <w:rFonts w:cs="Noto Sans"/>
          <w:b/>
          <w:bCs/>
          <w:i/>
          <w:iCs/>
          <w:u w:val="single"/>
        </w:rPr>
        <w:t>ENFERMEDADES DIARREICAS AGUDAS (EDA’s) EN MENORES DE 5 AÑOS:</w:t>
      </w:r>
    </w:p>
    <w:p w14:paraId="3FA79B75" w14:textId="77777777" w:rsidR="003136A1" w:rsidRPr="001E5AC4" w:rsidRDefault="003136A1" w:rsidP="003136A1">
      <w:pPr>
        <w:rPr>
          <w:rFonts w:cs="Noto Sans"/>
          <w:szCs w:val="18"/>
        </w:rPr>
      </w:pPr>
      <w:r w:rsidRPr="001E5AC4">
        <w:rPr>
          <w:rFonts w:cs="Noto Sans"/>
          <w:szCs w:val="18"/>
        </w:rPr>
        <w:t>Considera a todos las y los pacientes menores de 5 años, atendidos por diarrea, enfermedad diarreica, síndrome diarreico, infección intestinal, gastroenteritis aguda o cualquier padecimiento en el que se observe la presencia de heces líquidas, o acuosas, en número mayor de 3 en 24 horas.</w:t>
      </w:r>
    </w:p>
    <w:p w14:paraId="1C03A129" w14:textId="77777777" w:rsidR="003136A1" w:rsidRPr="001E5AC4" w:rsidRDefault="003136A1" w:rsidP="003136A1">
      <w:pPr>
        <w:rPr>
          <w:rFonts w:cs="Noto Sans"/>
          <w:szCs w:val="18"/>
        </w:rPr>
      </w:pPr>
    </w:p>
    <w:p w14:paraId="524A6A93" w14:textId="77777777" w:rsidR="003136A1" w:rsidRPr="001E5AC4" w:rsidRDefault="003136A1" w:rsidP="003136A1">
      <w:pPr>
        <w:rPr>
          <w:rFonts w:cs="Noto Sans"/>
          <w:b/>
          <w:i/>
          <w:szCs w:val="18"/>
          <w:u w:val="single"/>
        </w:rPr>
      </w:pPr>
      <w:r w:rsidRPr="001E5AC4">
        <w:rPr>
          <w:rFonts w:cs="Noto Sans"/>
          <w:b/>
          <w:i/>
          <w:szCs w:val="18"/>
          <w:u w:val="single"/>
        </w:rPr>
        <w:lastRenderedPageBreak/>
        <w:t>RELACIÓN TEMPORAL EN EDA’s:</w:t>
      </w:r>
    </w:p>
    <w:p w14:paraId="0BE76A96" w14:textId="77777777" w:rsidR="003136A1" w:rsidRPr="001E5AC4" w:rsidRDefault="003136A1" w:rsidP="003136A1">
      <w:pPr>
        <w:rPr>
          <w:rFonts w:cs="Noto Sans"/>
          <w:szCs w:val="18"/>
        </w:rPr>
      </w:pPr>
      <w:r w:rsidRPr="001E5AC4">
        <w:rPr>
          <w:rFonts w:cs="Noto Sans"/>
          <w:szCs w:val="18"/>
        </w:rPr>
        <w:t xml:space="preserve">Registre la clave según corresponda a la atención: </w:t>
      </w:r>
      <w:r w:rsidRPr="001E5AC4">
        <w:rPr>
          <w:rFonts w:cs="Noto Sans"/>
          <w:b/>
          <w:szCs w:val="18"/>
        </w:rPr>
        <w:t>0</w:t>
      </w:r>
      <w:r w:rsidRPr="001E5AC4">
        <w:rPr>
          <w:rFonts w:cs="Noto Sans"/>
          <w:szCs w:val="18"/>
        </w:rPr>
        <w:t xml:space="preserve">.Primera vez, </w:t>
      </w:r>
      <w:r w:rsidRPr="001E5AC4">
        <w:rPr>
          <w:rFonts w:cs="Noto Sans"/>
          <w:b/>
          <w:szCs w:val="18"/>
        </w:rPr>
        <w:t>1</w:t>
      </w:r>
      <w:r w:rsidRPr="001E5AC4">
        <w:rPr>
          <w:rFonts w:cs="Noto Sans"/>
          <w:szCs w:val="18"/>
        </w:rPr>
        <w:t>.Subsecuente.</w:t>
      </w:r>
    </w:p>
    <w:p w14:paraId="47F0C685" w14:textId="77777777" w:rsidR="003136A1" w:rsidRPr="001E5AC4" w:rsidRDefault="003136A1" w:rsidP="003136A1">
      <w:pPr>
        <w:rPr>
          <w:rFonts w:cs="Noto Sans"/>
          <w:szCs w:val="18"/>
        </w:rPr>
      </w:pPr>
    </w:p>
    <w:p w14:paraId="7AFCC7D6" w14:textId="77777777" w:rsidR="003136A1" w:rsidRPr="001E5AC4" w:rsidRDefault="003136A1" w:rsidP="003136A1">
      <w:pPr>
        <w:rPr>
          <w:rFonts w:cs="Noto Sans"/>
          <w:b/>
          <w:i/>
          <w:szCs w:val="18"/>
          <w:u w:val="single"/>
        </w:rPr>
      </w:pPr>
      <w:r w:rsidRPr="001E5AC4">
        <w:rPr>
          <w:rFonts w:cs="Noto Sans"/>
          <w:b/>
          <w:i/>
          <w:szCs w:val="18"/>
          <w:u w:val="single"/>
        </w:rPr>
        <w:t>PLAN DE TRATAMIENTO PARA EDA’s:</w:t>
      </w:r>
    </w:p>
    <w:p w14:paraId="4E8B4FAE" w14:textId="77777777" w:rsidR="003136A1" w:rsidRPr="001E5AC4" w:rsidRDefault="003136A1" w:rsidP="003136A1">
      <w:pPr>
        <w:rPr>
          <w:rFonts w:cs="Noto Sans"/>
          <w:szCs w:val="18"/>
        </w:rPr>
      </w:pPr>
      <w:r w:rsidRPr="001E5AC4">
        <w:rPr>
          <w:rFonts w:cs="Noto Sans"/>
          <w:szCs w:val="18"/>
        </w:rPr>
        <w:t xml:space="preserve">Registre en el espacio, la clave del tipo de Plan de tratamiento otorgado a la o el paciente: </w:t>
      </w:r>
      <w:r w:rsidRPr="001E5AC4">
        <w:rPr>
          <w:rFonts w:cs="Noto Sans"/>
          <w:b/>
          <w:bCs/>
          <w:szCs w:val="18"/>
        </w:rPr>
        <w:t>1</w:t>
      </w:r>
      <w:r w:rsidRPr="001E5AC4">
        <w:rPr>
          <w:rFonts w:cs="Noto Sans"/>
          <w:szCs w:val="18"/>
        </w:rPr>
        <w:t xml:space="preserve">.A, </w:t>
      </w:r>
      <w:r w:rsidRPr="001E5AC4">
        <w:rPr>
          <w:rFonts w:cs="Noto Sans"/>
          <w:b/>
          <w:bCs/>
          <w:szCs w:val="18"/>
        </w:rPr>
        <w:t>2</w:t>
      </w:r>
      <w:r w:rsidRPr="001E5AC4">
        <w:rPr>
          <w:rFonts w:cs="Noto Sans"/>
          <w:szCs w:val="18"/>
        </w:rPr>
        <w:t xml:space="preserve">.B, </w:t>
      </w:r>
      <w:r w:rsidRPr="001E5AC4">
        <w:rPr>
          <w:rFonts w:cs="Noto Sans"/>
          <w:b/>
          <w:bCs/>
          <w:szCs w:val="18"/>
        </w:rPr>
        <w:t>3</w:t>
      </w:r>
      <w:r w:rsidRPr="001E5AC4">
        <w:rPr>
          <w:rFonts w:cs="Noto Sans"/>
          <w:szCs w:val="18"/>
        </w:rPr>
        <w:t>.C; esta celda depende de haber marcado Relación Temporal por EDA’s.</w:t>
      </w:r>
    </w:p>
    <w:p w14:paraId="517CB8A0" w14:textId="77777777" w:rsidR="003136A1" w:rsidRPr="001E5AC4" w:rsidRDefault="003136A1" w:rsidP="003136A1">
      <w:pPr>
        <w:rPr>
          <w:rFonts w:cs="Noto Sans"/>
          <w:szCs w:val="18"/>
        </w:rPr>
      </w:pPr>
    </w:p>
    <w:p w14:paraId="38C3B9FA" w14:textId="77777777" w:rsidR="003136A1" w:rsidRPr="001E5AC4" w:rsidRDefault="003136A1" w:rsidP="003136A1">
      <w:pPr>
        <w:rPr>
          <w:rFonts w:cs="Noto Sans"/>
          <w:szCs w:val="18"/>
        </w:rPr>
      </w:pPr>
      <w:r w:rsidRPr="001E5AC4">
        <w:rPr>
          <w:rFonts w:cs="Noto Sans"/>
          <w:szCs w:val="18"/>
        </w:rPr>
        <w:t>Considere la siguiente clasificación:</w:t>
      </w:r>
    </w:p>
    <w:p w14:paraId="47C27C38" w14:textId="77777777" w:rsidR="003136A1" w:rsidRPr="001E5AC4" w:rsidRDefault="003136A1">
      <w:pPr>
        <w:widowControl w:val="0"/>
        <w:numPr>
          <w:ilvl w:val="0"/>
          <w:numId w:val="31"/>
        </w:numPr>
        <w:spacing w:after="0" w:line="240" w:lineRule="atLeast"/>
        <w:ind w:left="1134"/>
        <w:contextualSpacing w:val="0"/>
        <w:rPr>
          <w:rFonts w:cs="Noto Sans"/>
          <w:szCs w:val="18"/>
        </w:rPr>
      </w:pPr>
      <w:r w:rsidRPr="001E5AC4">
        <w:rPr>
          <w:rFonts w:cs="Noto Sans"/>
          <w:szCs w:val="18"/>
        </w:rPr>
        <w:t>Plan A: Tratamiento preventivo de la deshidratación. Para las y los pacientes con enfermedad diarreica sin deshidratación con atención en el hogar con vida suero oral (VSO).</w:t>
      </w:r>
    </w:p>
    <w:p w14:paraId="0B24465D" w14:textId="77777777" w:rsidR="003136A1" w:rsidRPr="001E5AC4" w:rsidRDefault="003136A1">
      <w:pPr>
        <w:widowControl w:val="0"/>
        <w:numPr>
          <w:ilvl w:val="0"/>
          <w:numId w:val="31"/>
        </w:numPr>
        <w:spacing w:after="0" w:line="240" w:lineRule="atLeast"/>
        <w:ind w:left="1134"/>
        <w:contextualSpacing w:val="0"/>
        <w:rPr>
          <w:rFonts w:cs="Noto Sans"/>
          <w:szCs w:val="18"/>
        </w:rPr>
      </w:pPr>
      <w:r w:rsidRPr="001E5AC4">
        <w:rPr>
          <w:rFonts w:cs="Noto Sans"/>
          <w:color w:val="000000" w:themeColor="text1"/>
          <w:szCs w:val="18"/>
        </w:rPr>
        <w:t xml:space="preserve">Plan B: </w:t>
      </w:r>
      <w:r w:rsidRPr="001E5AC4">
        <w:rPr>
          <w:rFonts w:cs="Noto Sans"/>
          <w:szCs w:val="18"/>
        </w:rPr>
        <w:t>Tratamiento curativo de la deshidratación. Para las y los pacientes con diarrea y deshidratación con atención en la unidad de salud con vida suero oral.</w:t>
      </w:r>
    </w:p>
    <w:p w14:paraId="09AC2558" w14:textId="77777777" w:rsidR="003136A1" w:rsidRPr="001E5AC4" w:rsidRDefault="003136A1">
      <w:pPr>
        <w:widowControl w:val="0"/>
        <w:numPr>
          <w:ilvl w:val="0"/>
          <w:numId w:val="31"/>
        </w:numPr>
        <w:spacing w:after="0" w:line="240" w:lineRule="atLeast"/>
        <w:ind w:left="1134"/>
        <w:contextualSpacing w:val="0"/>
        <w:rPr>
          <w:rFonts w:cs="Noto Sans"/>
          <w:szCs w:val="18"/>
        </w:rPr>
      </w:pPr>
      <w:r w:rsidRPr="001E5AC4">
        <w:rPr>
          <w:rFonts w:cs="Noto Sans"/>
          <w:szCs w:val="18"/>
        </w:rPr>
        <w:t>Plan C: Tratamiento curativo del choque. Para las y los pacientes con choque hipovolémico por deshidratación. Iniciar inmediatamente administración de líquidos por vía intravenosa, con solución Hartmann; si no se encuentra disponible usar solución salina isotónica al 0.9%.</w:t>
      </w:r>
    </w:p>
    <w:p w14:paraId="2C21665B" w14:textId="77777777" w:rsidR="003136A1" w:rsidRPr="001E5AC4" w:rsidRDefault="003136A1" w:rsidP="003136A1">
      <w:pPr>
        <w:rPr>
          <w:rFonts w:cs="Noto Sans"/>
          <w:szCs w:val="18"/>
        </w:rPr>
      </w:pPr>
      <w:r w:rsidRPr="001E5AC4">
        <w:rPr>
          <w:rFonts w:cs="Noto Sans"/>
          <w:szCs w:val="18"/>
        </w:rPr>
        <w:t>NOTA: Para mayor información consultar “Manual de enfermedades diarreicas. Prevención, diagnóstico y tratamiento, 2010”, Secretaría de Salud/CeNSIA.</w:t>
      </w:r>
    </w:p>
    <w:p w14:paraId="18606C2E" w14:textId="77777777" w:rsidR="003136A1" w:rsidRPr="001E5AC4" w:rsidRDefault="003136A1" w:rsidP="003136A1">
      <w:pPr>
        <w:rPr>
          <w:rFonts w:cs="Noto Sans"/>
          <w:szCs w:val="18"/>
        </w:rPr>
      </w:pPr>
    </w:p>
    <w:p w14:paraId="4622E040" w14:textId="77777777" w:rsidR="003136A1" w:rsidRPr="001E5AC4" w:rsidRDefault="003136A1" w:rsidP="003136A1">
      <w:pPr>
        <w:rPr>
          <w:rFonts w:cs="Noto Sans"/>
          <w:b/>
          <w:i/>
          <w:szCs w:val="18"/>
          <w:u w:val="single"/>
        </w:rPr>
      </w:pPr>
      <w:r w:rsidRPr="001E5AC4">
        <w:rPr>
          <w:rFonts w:cs="Noto Sans"/>
          <w:b/>
          <w:i/>
          <w:szCs w:val="18"/>
          <w:u w:val="single"/>
        </w:rPr>
        <w:t>RECUPERADO DE LA DESHIDRATACIÓN:</w:t>
      </w:r>
    </w:p>
    <w:p w14:paraId="4301D24A" w14:textId="77777777" w:rsidR="003136A1" w:rsidRPr="001E5AC4" w:rsidRDefault="003136A1" w:rsidP="003136A1">
      <w:pPr>
        <w:rPr>
          <w:rFonts w:cs="Noto Sans"/>
          <w:color w:val="000000" w:themeColor="text1"/>
          <w:szCs w:val="18"/>
        </w:rPr>
      </w:pPr>
      <w:r w:rsidRPr="001E5AC4">
        <w:rPr>
          <w:rFonts w:cs="Noto Sans"/>
          <w:szCs w:val="18"/>
        </w:rPr>
        <w:t xml:space="preserve">Marque con “X” en el espacio, a toda niña y todo niño que se encuentre en consulta de primera vez por enfermedad diarreica en Plan de tratamiento B y C y </w:t>
      </w:r>
      <w:r w:rsidRPr="001E5AC4">
        <w:rPr>
          <w:rFonts w:cs="Noto Sans"/>
          <w:color w:val="000000" w:themeColor="text1"/>
          <w:szCs w:val="18"/>
        </w:rPr>
        <w:t>que al egresar recupera exitosamente su hidratación;</w:t>
      </w:r>
      <w:r w:rsidRPr="001E5AC4">
        <w:rPr>
          <w:rFonts w:cs="Noto Sans"/>
          <w:color w:val="000000" w:themeColor="text1"/>
          <w:szCs w:val="18"/>
          <w:lang w:val="es-ES_tradnl"/>
        </w:rPr>
        <w:t xml:space="preserve"> para lo cual debe haber marcado Relación Temporal por EDA’s.</w:t>
      </w:r>
    </w:p>
    <w:p w14:paraId="37ED2EF5" w14:textId="77777777" w:rsidR="003136A1" w:rsidRPr="001E5AC4" w:rsidRDefault="003136A1" w:rsidP="003136A1">
      <w:pPr>
        <w:rPr>
          <w:rFonts w:cs="Noto Sans"/>
          <w:szCs w:val="18"/>
        </w:rPr>
      </w:pPr>
    </w:p>
    <w:p w14:paraId="212F512F"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NÚMERO DE SOBRES VSO TRATAMIENTO:</w:t>
      </w:r>
    </w:p>
    <w:p w14:paraId="2F4A4C4C" w14:textId="77777777" w:rsidR="003136A1" w:rsidRPr="001E5AC4" w:rsidRDefault="003136A1" w:rsidP="003136A1">
      <w:pPr>
        <w:rPr>
          <w:rFonts w:cs="Noto Sans"/>
          <w:iCs/>
          <w:color w:val="000000" w:themeColor="text1"/>
          <w:szCs w:val="18"/>
        </w:rPr>
      </w:pPr>
      <w:r w:rsidRPr="001E5AC4">
        <w:rPr>
          <w:rFonts w:cs="Noto Sans"/>
          <w:color w:val="000000" w:themeColor="text1"/>
          <w:szCs w:val="18"/>
        </w:rPr>
        <w:t xml:space="preserve">Registre en el espacio, el número de sobres entregados como plan de tratamiento de la deshidratación </w:t>
      </w:r>
      <w:r w:rsidRPr="001E5AC4">
        <w:rPr>
          <w:rFonts w:cs="Noto Sans"/>
          <w:iCs/>
          <w:color w:val="000000" w:themeColor="text1"/>
          <w:szCs w:val="18"/>
        </w:rPr>
        <w:t xml:space="preserve">(A o B); </w:t>
      </w:r>
      <w:r w:rsidRPr="001E5AC4">
        <w:rPr>
          <w:rFonts w:cs="Noto Sans"/>
          <w:color w:val="000000" w:themeColor="text1"/>
          <w:szCs w:val="18"/>
        </w:rPr>
        <w:t>esta celda depende de haber marcado Relación Temporal por EDA’s.</w:t>
      </w:r>
    </w:p>
    <w:p w14:paraId="505DB961" w14:textId="77777777" w:rsidR="003136A1" w:rsidRPr="001E5AC4" w:rsidRDefault="003136A1" w:rsidP="003136A1">
      <w:pPr>
        <w:rPr>
          <w:rFonts w:cs="Noto Sans"/>
          <w:szCs w:val="18"/>
        </w:rPr>
      </w:pPr>
    </w:p>
    <w:p w14:paraId="369D99CD" w14:textId="77777777" w:rsidR="003136A1" w:rsidRPr="001E5AC4" w:rsidRDefault="003136A1" w:rsidP="003136A1">
      <w:pPr>
        <w:rPr>
          <w:rFonts w:cs="Noto Sans"/>
          <w:b/>
          <w:bCs/>
          <w:i/>
          <w:iCs/>
          <w:color w:val="000000" w:themeColor="text1"/>
          <w:u w:val="single"/>
        </w:rPr>
      </w:pPr>
      <w:r w:rsidRPr="001E5AC4">
        <w:rPr>
          <w:rFonts w:cs="Noto Sans"/>
          <w:b/>
          <w:bCs/>
          <w:i/>
          <w:iCs/>
          <w:color w:val="000000" w:themeColor="text1"/>
          <w:u w:val="single"/>
        </w:rPr>
        <w:t>INFECCIONES RESPIRATORIAS AGUDAS (IRA´s) EN MENORES DE 5 AÑOS:</w:t>
      </w:r>
    </w:p>
    <w:p w14:paraId="572225F6" w14:textId="77777777" w:rsidR="003136A1" w:rsidRPr="001E5AC4" w:rsidRDefault="003136A1" w:rsidP="003136A1">
      <w:pPr>
        <w:rPr>
          <w:rFonts w:cs="Noto Sans"/>
          <w:color w:val="000000" w:themeColor="text1"/>
          <w:szCs w:val="18"/>
        </w:rPr>
      </w:pPr>
      <w:r w:rsidRPr="001E5AC4">
        <w:rPr>
          <w:rFonts w:cs="Noto Sans"/>
          <w:color w:val="000000" w:themeColor="text1"/>
          <w:szCs w:val="18"/>
        </w:rPr>
        <w:t>Considere en este rubro a pacientes menores de 5 años que presentan todo tipo de infecciones respiratorias agudas, incluyendo Neumonía.</w:t>
      </w:r>
    </w:p>
    <w:p w14:paraId="54173C10" w14:textId="77777777" w:rsidR="003136A1" w:rsidRPr="001E5AC4" w:rsidRDefault="003136A1" w:rsidP="003136A1">
      <w:pPr>
        <w:rPr>
          <w:rFonts w:cs="Noto Sans"/>
          <w:szCs w:val="18"/>
        </w:rPr>
      </w:pPr>
    </w:p>
    <w:p w14:paraId="1A6808A8"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RELACIÓN TEMPORAL:</w:t>
      </w:r>
    </w:p>
    <w:p w14:paraId="2420DC84"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Registre la clave según corresponda a la atención: </w:t>
      </w:r>
      <w:r w:rsidRPr="001E5AC4">
        <w:rPr>
          <w:rFonts w:cs="Noto Sans"/>
          <w:b/>
          <w:color w:val="000000" w:themeColor="text1"/>
          <w:szCs w:val="18"/>
        </w:rPr>
        <w:t>0</w:t>
      </w:r>
      <w:r w:rsidRPr="001E5AC4">
        <w:rPr>
          <w:rFonts w:cs="Noto Sans"/>
          <w:color w:val="000000" w:themeColor="text1"/>
          <w:szCs w:val="18"/>
        </w:rPr>
        <w:t xml:space="preserve">.Primera vez, </w:t>
      </w:r>
      <w:r w:rsidRPr="001E5AC4">
        <w:rPr>
          <w:rFonts w:cs="Noto Sans"/>
          <w:b/>
          <w:color w:val="000000" w:themeColor="text1"/>
          <w:szCs w:val="18"/>
        </w:rPr>
        <w:t>1</w:t>
      </w:r>
      <w:r w:rsidRPr="001E5AC4">
        <w:rPr>
          <w:rFonts w:cs="Noto Sans"/>
          <w:color w:val="000000" w:themeColor="text1"/>
          <w:szCs w:val="18"/>
        </w:rPr>
        <w:t>.Subsecuente.</w:t>
      </w:r>
    </w:p>
    <w:p w14:paraId="1BB8725F" w14:textId="77777777" w:rsidR="003136A1" w:rsidRPr="001E5AC4" w:rsidRDefault="003136A1" w:rsidP="003136A1">
      <w:pPr>
        <w:rPr>
          <w:rFonts w:cs="Noto Sans"/>
          <w:szCs w:val="18"/>
        </w:rPr>
      </w:pPr>
    </w:p>
    <w:p w14:paraId="0E0865C1"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TIPO TRATAMIENTO:</w:t>
      </w:r>
    </w:p>
    <w:p w14:paraId="73345C46"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Anote la clave del tipo de tratamiento prescrito al menor de 5 años con infección respiratoria aguda: </w:t>
      </w:r>
      <w:r w:rsidRPr="001E5AC4">
        <w:rPr>
          <w:rFonts w:cs="Noto Sans"/>
          <w:b/>
          <w:bCs/>
          <w:color w:val="000000" w:themeColor="text1"/>
          <w:szCs w:val="18"/>
        </w:rPr>
        <w:t>1</w:t>
      </w:r>
      <w:r w:rsidRPr="001E5AC4">
        <w:rPr>
          <w:rFonts w:cs="Noto Sans"/>
          <w:color w:val="000000" w:themeColor="text1"/>
          <w:szCs w:val="18"/>
        </w:rPr>
        <w:t xml:space="preserve">.Sintomático, </w:t>
      </w:r>
      <w:r w:rsidRPr="001E5AC4">
        <w:rPr>
          <w:rFonts w:cs="Noto Sans"/>
          <w:b/>
          <w:bCs/>
          <w:color w:val="000000" w:themeColor="text1"/>
          <w:szCs w:val="18"/>
        </w:rPr>
        <w:t>2</w:t>
      </w:r>
      <w:r w:rsidRPr="001E5AC4">
        <w:rPr>
          <w:rFonts w:cs="Noto Sans"/>
          <w:color w:val="000000" w:themeColor="text1"/>
          <w:szCs w:val="18"/>
        </w:rPr>
        <w:t>.Antibiótico</w:t>
      </w:r>
    </w:p>
    <w:p w14:paraId="3AC4EE5A" w14:textId="77777777" w:rsidR="003136A1" w:rsidRPr="001E5AC4" w:rsidRDefault="003136A1">
      <w:pPr>
        <w:widowControl w:val="0"/>
        <w:numPr>
          <w:ilvl w:val="0"/>
          <w:numId w:val="10"/>
        </w:numPr>
        <w:spacing w:after="0" w:line="240" w:lineRule="atLeast"/>
        <w:contextualSpacing w:val="0"/>
        <w:rPr>
          <w:rFonts w:cs="Noto Sans"/>
          <w:color w:val="000000" w:themeColor="text1"/>
          <w:szCs w:val="18"/>
        </w:rPr>
      </w:pPr>
      <w:r w:rsidRPr="001E5AC4">
        <w:rPr>
          <w:rFonts w:cs="Noto Sans"/>
          <w:color w:val="000000" w:themeColor="text1"/>
          <w:szCs w:val="18"/>
        </w:rPr>
        <w:t>Sintomático.- Pacientes que recibieron exclusivamente tratamiento sintomático.</w:t>
      </w:r>
    </w:p>
    <w:p w14:paraId="2FF8D587" w14:textId="77777777" w:rsidR="003136A1" w:rsidRPr="001E5AC4" w:rsidRDefault="003136A1">
      <w:pPr>
        <w:widowControl w:val="0"/>
        <w:numPr>
          <w:ilvl w:val="0"/>
          <w:numId w:val="10"/>
        </w:numPr>
        <w:spacing w:after="0" w:line="240" w:lineRule="atLeast"/>
        <w:contextualSpacing w:val="0"/>
        <w:rPr>
          <w:rFonts w:cs="Noto Sans"/>
          <w:color w:val="000000" w:themeColor="text1"/>
          <w:szCs w:val="18"/>
        </w:rPr>
      </w:pPr>
      <w:r w:rsidRPr="001E5AC4">
        <w:rPr>
          <w:rFonts w:cs="Noto Sans"/>
          <w:color w:val="000000" w:themeColor="text1"/>
          <w:szCs w:val="18"/>
        </w:rPr>
        <w:t>Antibiótico.- Pacientes a los cuales se prescribe antibiótico, independientemente de que hayan recibido tratamiento sintomático.</w:t>
      </w:r>
    </w:p>
    <w:p w14:paraId="782465EB" w14:textId="77777777" w:rsidR="003136A1" w:rsidRPr="001E5AC4" w:rsidRDefault="003136A1" w:rsidP="003136A1">
      <w:pPr>
        <w:rPr>
          <w:rFonts w:cs="Noto Sans"/>
          <w:color w:val="000000" w:themeColor="text1"/>
          <w:szCs w:val="18"/>
        </w:rPr>
      </w:pPr>
      <w:r w:rsidRPr="001E5AC4">
        <w:rPr>
          <w:rFonts w:cs="Noto Sans"/>
          <w:color w:val="000000" w:themeColor="text1"/>
          <w:szCs w:val="18"/>
        </w:rPr>
        <w:t>Esta celda depende de haber marcado Relación Temporal por IRA’s.</w:t>
      </w:r>
    </w:p>
    <w:p w14:paraId="2766EC52" w14:textId="77777777" w:rsidR="003136A1" w:rsidRPr="001E5AC4" w:rsidRDefault="003136A1" w:rsidP="003136A1">
      <w:pPr>
        <w:rPr>
          <w:rFonts w:cs="Noto Sans"/>
          <w:szCs w:val="18"/>
        </w:rPr>
      </w:pPr>
    </w:p>
    <w:p w14:paraId="3284DAAF"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NEUMONÍA RELACIÓN TEMPORAL:</w:t>
      </w:r>
    </w:p>
    <w:p w14:paraId="2DC63DB2" w14:textId="77777777" w:rsidR="003136A1" w:rsidRPr="001E5AC4" w:rsidRDefault="003136A1" w:rsidP="003136A1">
      <w:pPr>
        <w:rPr>
          <w:rFonts w:cs="Noto Sans"/>
          <w:b/>
          <w:i/>
          <w:color w:val="000000" w:themeColor="text1"/>
          <w:szCs w:val="18"/>
          <w:u w:val="single"/>
        </w:rPr>
      </w:pPr>
      <w:r w:rsidRPr="001E5AC4">
        <w:rPr>
          <w:rFonts w:cs="Noto Sans"/>
          <w:color w:val="000000" w:themeColor="text1"/>
          <w:szCs w:val="18"/>
        </w:rPr>
        <w:t xml:space="preserve">Registre la clave según corresponda a la atención: </w:t>
      </w:r>
      <w:r w:rsidRPr="001E5AC4">
        <w:rPr>
          <w:rFonts w:cs="Noto Sans"/>
          <w:b/>
          <w:color w:val="000000" w:themeColor="text1"/>
          <w:szCs w:val="18"/>
        </w:rPr>
        <w:t>0</w:t>
      </w:r>
      <w:r w:rsidRPr="001E5AC4">
        <w:rPr>
          <w:rFonts w:cs="Noto Sans"/>
          <w:color w:val="000000" w:themeColor="text1"/>
          <w:szCs w:val="18"/>
        </w:rPr>
        <w:t xml:space="preserve">.Primera vez, </w:t>
      </w:r>
      <w:r w:rsidRPr="001E5AC4">
        <w:rPr>
          <w:rFonts w:cs="Noto Sans"/>
          <w:b/>
          <w:color w:val="000000" w:themeColor="text1"/>
          <w:szCs w:val="18"/>
        </w:rPr>
        <w:t>1</w:t>
      </w:r>
      <w:r w:rsidRPr="001E5AC4">
        <w:rPr>
          <w:rFonts w:cs="Noto Sans"/>
          <w:color w:val="000000" w:themeColor="text1"/>
          <w:szCs w:val="18"/>
        </w:rPr>
        <w:t xml:space="preserve">.Subsecuente; </w:t>
      </w:r>
      <w:r w:rsidRPr="001E5AC4">
        <w:rPr>
          <w:rFonts w:cs="Noto Sans"/>
          <w:color w:val="000000" w:themeColor="text1"/>
          <w:szCs w:val="18"/>
          <w:lang w:val="es-ES_tradnl"/>
        </w:rPr>
        <w:t>para lo cual debe haber marcado</w:t>
      </w:r>
      <w:r w:rsidRPr="001E5AC4">
        <w:rPr>
          <w:rFonts w:cs="Noto Sans"/>
          <w:color w:val="000000" w:themeColor="text1"/>
          <w:szCs w:val="18"/>
        </w:rPr>
        <w:t xml:space="preserve"> Relación Temporal por IRA’s.</w:t>
      </w:r>
    </w:p>
    <w:p w14:paraId="2939B280" w14:textId="77777777" w:rsidR="003136A1" w:rsidRPr="001E5AC4" w:rsidRDefault="003136A1" w:rsidP="003136A1">
      <w:pPr>
        <w:rPr>
          <w:rFonts w:cs="Noto Sans"/>
          <w:color w:val="000000" w:themeColor="text1"/>
          <w:szCs w:val="18"/>
        </w:rPr>
      </w:pPr>
    </w:p>
    <w:p w14:paraId="2581B45D"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NOTA: Para mayor información consultar “Manual de enfermedades respiratorias. Prevención, diagnóstico y tratamiento, 2011”, Secretaría de Salud/CeNSIA. </w:t>
      </w:r>
    </w:p>
    <w:p w14:paraId="7BF121C8" w14:textId="77777777" w:rsidR="003136A1" w:rsidRPr="001E5AC4" w:rsidRDefault="003136A1" w:rsidP="003136A1">
      <w:pPr>
        <w:rPr>
          <w:rFonts w:cs="Noto Sans"/>
          <w:szCs w:val="18"/>
        </w:rPr>
      </w:pPr>
    </w:p>
    <w:p w14:paraId="6CA9F93A" w14:textId="77777777" w:rsidR="003136A1" w:rsidRPr="001E5AC4" w:rsidRDefault="003136A1" w:rsidP="003136A1">
      <w:pPr>
        <w:rPr>
          <w:rFonts w:cs="Noto Sans"/>
          <w:b/>
          <w:i/>
          <w:u w:val="single"/>
        </w:rPr>
      </w:pPr>
      <w:r w:rsidRPr="001E5AC4">
        <w:rPr>
          <w:rFonts w:cs="Noto Sans"/>
          <w:b/>
          <w:i/>
          <w:u w:val="single"/>
        </w:rPr>
        <w:t>APLICACIÓN DE CÉDULA DE DETECCIÓN OPORTUNA DE CÁNCER EN LAS O LOS MENORES DE 18 AÑOS:</w:t>
      </w:r>
    </w:p>
    <w:p w14:paraId="4FCB24C6" w14:textId="77777777" w:rsidR="003136A1" w:rsidRPr="001E5AC4" w:rsidRDefault="003136A1" w:rsidP="003136A1">
      <w:pPr>
        <w:rPr>
          <w:rFonts w:cs="Noto Sans"/>
          <w:szCs w:val="18"/>
        </w:rPr>
      </w:pPr>
      <w:r w:rsidRPr="001E5AC4">
        <w:rPr>
          <w:rFonts w:cs="Noto Sans"/>
          <w:szCs w:val="18"/>
        </w:rPr>
        <w:t xml:space="preserve">Si durante la consulta se aplica la “Cédula de Signos y Síntomas de Sospecha de Cáncer en las y los Menores de 18 años” registre en el espacio la clave correspondiente para especificar al tipo: </w:t>
      </w:r>
      <w:r w:rsidRPr="001E5AC4">
        <w:rPr>
          <w:rFonts w:cs="Noto Sans"/>
          <w:b/>
          <w:bCs/>
          <w:szCs w:val="18"/>
        </w:rPr>
        <w:t>1</w:t>
      </w:r>
      <w:r w:rsidRPr="001E5AC4">
        <w:rPr>
          <w:rFonts w:cs="Noto Sans"/>
          <w:szCs w:val="18"/>
        </w:rPr>
        <w:t xml:space="preserve">.Primera vez en el año, </w:t>
      </w:r>
      <w:r w:rsidRPr="001E5AC4">
        <w:rPr>
          <w:rFonts w:cs="Noto Sans"/>
          <w:b/>
          <w:bCs/>
          <w:szCs w:val="18"/>
        </w:rPr>
        <w:t>2</w:t>
      </w:r>
      <w:r w:rsidRPr="001E5AC4">
        <w:rPr>
          <w:rFonts w:cs="Noto Sans"/>
          <w:szCs w:val="18"/>
        </w:rPr>
        <w:t>.Segunda vez en el año.</w:t>
      </w:r>
    </w:p>
    <w:p w14:paraId="3F4E9FC3" w14:textId="77777777" w:rsidR="003136A1" w:rsidRPr="001E5AC4" w:rsidRDefault="003136A1" w:rsidP="003136A1">
      <w:pPr>
        <w:rPr>
          <w:rFonts w:cs="Noto Sans"/>
          <w:szCs w:val="18"/>
        </w:rPr>
      </w:pPr>
    </w:p>
    <w:p w14:paraId="4653E1E4" w14:textId="77777777" w:rsidR="003136A1" w:rsidRPr="001E5AC4" w:rsidRDefault="003136A1" w:rsidP="003136A1">
      <w:pPr>
        <w:rPr>
          <w:rFonts w:cs="Noto Sans"/>
          <w:szCs w:val="18"/>
        </w:rPr>
      </w:pPr>
      <w:r w:rsidRPr="001E5AC4">
        <w:rPr>
          <w:rFonts w:cs="Noto Sans"/>
          <w:szCs w:val="18"/>
        </w:rPr>
        <w:t>NOTA: La aplicación de la cédula debe ser preferentemente 2 veces al año, en un periodo entre 4 y 6 meses. Cuando la aplicación de la cédula de primera vez sea durante el último trimestre del año, la primera aplicación en el siguiente año, se registrará como primera vez en año.</w:t>
      </w:r>
    </w:p>
    <w:p w14:paraId="1B0DD0CE" w14:textId="77777777" w:rsidR="003136A1" w:rsidRPr="001E5AC4" w:rsidRDefault="003136A1" w:rsidP="003136A1">
      <w:pPr>
        <w:rPr>
          <w:rFonts w:cs="Noto Sans"/>
          <w:szCs w:val="18"/>
        </w:rPr>
      </w:pPr>
    </w:p>
    <w:p w14:paraId="7C1034AA" w14:textId="77777777" w:rsidR="003136A1" w:rsidRPr="001E5AC4" w:rsidRDefault="003136A1" w:rsidP="003136A1">
      <w:pPr>
        <w:rPr>
          <w:rFonts w:cs="Noto Sans"/>
          <w:b/>
          <w:bCs/>
          <w:i/>
          <w:iCs/>
          <w:u w:val="single"/>
        </w:rPr>
      </w:pPr>
      <w:r w:rsidRPr="001E5AC4">
        <w:rPr>
          <w:rFonts w:cs="Noto Sans"/>
          <w:b/>
          <w:bCs/>
          <w:i/>
          <w:iCs/>
          <w:color w:val="000000" w:themeColor="text1"/>
          <w:u w:val="single"/>
        </w:rPr>
        <w:t xml:space="preserve">MADRE </w:t>
      </w:r>
      <w:r w:rsidRPr="001E5AC4">
        <w:rPr>
          <w:rFonts w:cs="Noto Sans"/>
          <w:b/>
          <w:bCs/>
          <w:i/>
          <w:iCs/>
          <w:u w:val="single"/>
        </w:rPr>
        <w:t>INFORMADA EN PREVENCIÓN ACCIDENTES PARA MENORES DE 10 AÑOS:</w:t>
      </w:r>
    </w:p>
    <w:p w14:paraId="14C1690D" w14:textId="77777777" w:rsidR="003136A1" w:rsidRPr="001E5AC4" w:rsidRDefault="003136A1" w:rsidP="003136A1">
      <w:pPr>
        <w:rPr>
          <w:rFonts w:cs="Noto Sans"/>
          <w:szCs w:val="18"/>
        </w:rPr>
      </w:pPr>
      <w:r w:rsidRPr="001E5AC4">
        <w:rPr>
          <w:rFonts w:cs="Noto Sans"/>
          <w:szCs w:val="18"/>
        </w:rPr>
        <w:t>Esta acción la debe llevar a cabo la médica o el médico en todas las consultas de niño sano. menor de 10 años, apoyándose con la Hoja de recomendaciones de acuerdo al grupo de edad para la prevención de accidentes. Para mayor detalle de este rubro refiérase a los Lineamientos de la Estrategia de Prevención de Accidentes en el Hogar y Atención de Urgencias Pediátricas en el Primer Nivel, emitidos por la Secretaría de Salud Federal en 2012.</w:t>
      </w:r>
    </w:p>
    <w:p w14:paraId="5AE7E4F9" w14:textId="77777777" w:rsidR="003136A1" w:rsidRPr="001E5AC4" w:rsidRDefault="003136A1">
      <w:pPr>
        <w:widowControl w:val="0"/>
        <w:numPr>
          <w:ilvl w:val="0"/>
          <w:numId w:val="32"/>
        </w:numPr>
        <w:spacing w:after="0" w:line="240" w:lineRule="atLeast"/>
        <w:ind w:left="1134"/>
        <w:contextualSpacing w:val="0"/>
        <w:rPr>
          <w:rFonts w:cs="Noto Sans"/>
          <w:color w:val="000000" w:themeColor="text1"/>
          <w:szCs w:val="18"/>
        </w:rPr>
      </w:pPr>
      <w:r w:rsidRPr="001E5AC4">
        <w:rPr>
          <w:rFonts w:cs="Noto Sans"/>
          <w:color w:val="000000" w:themeColor="text1"/>
          <w:szCs w:val="18"/>
        </w:rPr>
        <w:t>Marque con “X” en el espacio, para el caso de madres de niño o niña menor de 10 años que hayan sido informadas en la prevención de accidentes.</w:t>
      </w:r>
    </w:p>
    <w:p w14:paraId="0D4808B7" w14:textId="77777777" w:rsidR="003136A1" w:rsidRPr="001E5AC4" w:rsidRDefault="003136A1" w:rsidP="003136A1">
      <w:pPr>
        <w:pStyle w:val="Ttulo2"/>
      </w:pPr>
      <w:bookmarkStart w:id="181" w:name="_Toc165567610"/>
      <w:bookmarkStart w:id="182" w:name="_Toc182303672"/>
      <w:bookmarkStart w:id="183" w:name="_Toc183445994"/>
      <w:bookmarkStart w:id="184" w:name="_Toc183520629"/>
      <w:r w:rsidRPr="001E5AC4">
        <w:t>INTERVENCIONES GERONTOLÓGICAS</w:t>
      </w:r>
      <w:bookmarkEnd w:id="181"/>
      <w:bookmarkEnd w:id="182"/>
      <w:bookmarkEnd w:id="183"/>
      <w:bookmarkEnd w:id="184"/>
    </w:p>
    <w:p w14:paraId="1F83094F" w14:textId="77777777" w:rsidR="003136A1" w:rsidRPr="001E5AC4" w:rsidRDefault="003136A1" w:rsidP="003136A1">
      <w:pPr>
        <w:rPr>
          <w:rFonts w:cs="Noto Sans"/>
          <w:szCs w:val="18"/>
        </w:rPr>
      </w:pPr>
      <w:r w:rsidRPr="001E5AC4">
        <w:rPr>
          <w:rFonts w:cs="Noto Sans"/>
          <w:szCs w:val="18"/>
        </w:rPr>
        <w:t xml:space="preserve">Registre dentro de la celda la clave o las claves según corresponda a la atención brindada a pacientes de 60 y más años de edad, realizadas en los centros integrantes de la RISS por Licenciadas o Licenciados en Gerontología o por los siguientes tipos de personal: 1.MÉDICA(O) PASANTE, 2. MÉDICA(O) GENERAL, 3. MÉDICA(O) RESIDENTE, 4. MÉDICA(O) ESPECIALISTA, 5. PASANTE DE ENFERMERÍA, 6. ENFERMERA(O), 7. PASANTE DE NUTRICIÓN, 8. NUTRIÓLOGA(O), 15.PASANTE DE PSICOLOGÍA, 16. PSICÓLOGA(O), 17. RESIDENTE DE PSIQUIATRÍA, 18. PSIQUIATRÍA, 19. MÉDICA(O) GENERAL HABILITADA(O) PARA SALUD MENTAL, 20. LICENCIADA(O) EN ENFERMERÍA Y OBSTÉTRICÍA, 22.PROMOTOR(A) DE SALUD, 24. MÉDICA(O) ESPECIALISTA HABILITADA(O) PARA SALUD MENTAL,25. LICENCIADA(O) EN GERONTOLOGÍA, 27.PASANTE DE GERONTOLOGÍA de las siguientes intervenciones gerontológicas: </w:t>
      </w:r>
      <w:r w:rsidRPr="001E5AC4">
        <w:rPr>
          <w:rFonts w:cs="Noto Sans"/>
          <w:b/>
          <w:bCs/>
          <w:szCs w:val="18"/>
        </w:rPr>
        <w:t>1</w:t>
      </w:r>
      <w:r w:rsidRPr="001E5AC4">
        <w:rPr>
          <w:rFonts w:cs="Noto Sans"/>
          <w:szCs w:val="18"/>
        </w:rPr>
        <w:t xml:space="preserve">.SINTOMATOLOGÍA DEPRESIVA PREVENTIVA, </w:t>
      </w:r>
      <w:r w:rsidRPr="001E5AC4">
        <w:rPr>
          <w:rFonts w:cs="Noto Sans"/>
          <w:b/>
          <w:bCs/>
          <w:szCs w:val="18"/>
        </w:rPr>
        <w:t>2</w:t>
      </w:r>
      <w:r w:rsidRPr="001E5AC4">
        <w:rPr>
          <w:rFonts w:cs="Noto Sans"/>
          <w:szCs w:val="18"/>
        </w:rPr>
        <w:t xml:space="preserve">.ALTERACIONES DE LA MEMORIA PREVENTIVA, </w:t>
      </w:r>
      <w:r w:rsidRPr="001E5AC4">
        <w:rPr>
          <w:rFonts w:cs="Noto Sans"/>
          <w:b/>
          <w:bCs/>
          <w:szCs w:val="18"/>
        </w:rPr>
        <w:t>3</w:t>
      </w:r>
      <w:r w:rsidRPr="001E5AC4">
        <w:rPr>
          <w:rFonts w:cs="Noto Sans"/>
          <w:szCs w:val="18"/>
        </w:rPr>
        <w:t xml:space="preserve">.ACTIVIDADES INSTRUMENTALES Y ACTIVIDADES BÁSICAS DE LA VIDA DIARIA PREVENTIVA, </w:t>
      </w:r>
      <w:r w:rsidRPr="001E5AC4">
        <w:rPr>
          <w:rFonts w:cs="Noto Sans"/>
          <w:b/>
          <w:bCs/>
          <w:szCs w:val="18"/>
        </w:rPr>
        <w:t>4</w:t>
      </w:r>
      <w:r w:rsidRPr="001E5AC4">
        <w:rPr>
          <w:rFonts w:cs="Noto Sans"/>
          <w:szCs w:val="18"/>
        </w:rPr>
        <w:t xml:space="preserve">.SÍNDROME DE CAÍDAS PREVENTIVA, </w:t>
      </w:r>
      <w:r w:rsidRPr="001E5AC4">
        <w:rPr>
          <w:rFonts w:cs="Noto Sans"/>
          <w:b/>
          <w:bCs/>
          <w:szCs w:val="18"/>
        </w:rPr>
        <w:t>5</w:t>
      </w:r>
      <w:r w:rsidRPr="001E5AC4">
        <w:rPr>
          <w:rFonts w:cs="Noto Sans"/>
          <w:szCs w:val="18"/>
        </w:rPr>
        <w:t xml:space="preserve">.INCONTINENCIA URINARIA PREVENTIVA, </w:t>
      </w:r>
      <w:r w:rsidRPr="001E5AC4">
        <w:rPr>
          <w:rFonts w:cs="Noto Sans"/>
          <w:b/>
          <w:bCs/>
          <w:szCs w:val="18"/>
        </w:rPr>
        <w:t>6</w:t>
      </w:r>
      <w:r w:rsidRPr="001E5AC4">
        <w:rPr>
          <w:rFonts w:cs="Noto Sans"/>
          <w:szCs w:val="18"/>
        </w:rPr>
        <w:t xml:space="preserve">.MOTRICIDAD PREVENTIVA, </w:t>
      </w:r>
      <w:r w:rsidRPr="001E5AC4">
        <w:rPr>
          <w:rFonts w:cs="Noto Sans"/>
          <w:b/>
          <w:bCs/>
          <w:szCs w:val="18"/>
        </w:rPr>
        <w:t>7</w:t>
      </w:r>
      <w:r w:rsidRPr="001E5AC4">
        <w:rPr>
          <w:rFonts w:cs="Noto Sans"/>
          <w:szCs w:val="18"/>
        </w:rPr>
        <w:t xml:space="preserve">.ASESORÍA NUTRICIONAL PREVENTIVA, </w:t>
      </w:r>
      <w:r w:rsidRPr="001E5AC4">
        <w:rPr>
          <w:rFonts w:cs="Noto Sans"/>
          <w:b/>
          <w:bCs/>
          <w:szCs w:val="18"/>
        </w:rPr>
        <w:t>8</w:t>
      </w:r>
      <w:r w:rsidRPr="001E5AC4">
        <w:rPr>
          <w:rFonts w:cs="Noto Sans"/>
          <w:szCs w:val="18"/>
        </w:rPr>
        <w:t xml:space="preserve">.SINTOMATOLOGÍA DEPRESIVA TRATAMIENTO, </w:t>
      </w:r>
      <w:r w:rsidRPr="001E5AC4">
        <w:rPr>
          <w:rFonts w:cs="Noto Sans"/>
          <w:b/>
          <w:bCs/>
          <w:szCs w:val="18"/>
        </w:rPr>
        <w:t>9</w:t>
      </w:r>
      <w:r w:rsidRPr="001E5AC4">
        <w:rPr>
          <w:rFonts w:cs="Noto Sans"/>
          <w:szCs w:val="18"/>
        </w:rPr>
        <w:t xml:space="preserve">.ALTERACIONES DE LA MEMORIA TRATAMIENTO, </w:t>
      </w:r>
      <w:r w:rsidRPr="001E5AC4">
        <w:rPr>
          <w:rFonts w:cs="Noto Sans"/>
          <w:b/>
          <w:bCs/>
          <w:szCs w:val="18"/>
        </w:rPr>
        <w:t>10</w:t>
      </w:r>
      <w:r w:rsidRPr="001E5AC4">
        <w:rPr>
          <w:rFonts w:cs="Noto Sans"/>
          <w:szCs w:val="18"/>
        </w:rPr>
        <w:t xml:space="preserve">.ACTIVIDADES INSTRUMENTALES Y ACTIVIDADES BÁSICAS DE LA VIDA DIARIA TRATAMIENTO, </w:t>
      </w:r>
      <w:r w:rsidRPr="001E5AC4">
        <w:rPr>
          <w:rFonts w:cs="Noto Sans"/>
          <w:b/>
          <w:bCs/>
          <w:szCs w:val="18"/>
        </w:rPr>
        <w:t>11</w:t>
      </w:r>
      <w:r w:rsidRPr="001E5AC4">
        <w:rPr>
          <w:rFonts w:cs="Noto Sans"/>
          <w:szCs w:val="18"/>
        </w:rPr>
        <w:t xml:space="preserve">.SÍNDROME DE CAÍDAS TRATAMIENTO, </w:t>
      </w:r>
      <w:r w:rsidRPr="001E5AC4">
        <w:rPr>
          <w:rFonts w:cs="Noto Sans"/>
          <w:b/>
          <w:bCs/>
          <w:szCs w:val="18"/>
        </w:rPr>
        <w:t>12</w:t>
      </w:r>
      <w:r w:rsidRPr="001E5AC4">
        <w:rPr>
          <w:rFonts w:cs="Noto Sans"/>
          <w:szCs w:val="18"/>
        </w:rPr>
        <w:t xml:space="preserve">.INCONTINENCIA URINARIA TRATAMIENTO, </w:t>
      </w:r>
      <w:r w:rsidRPr="001E5AC4">
        <w:rPr>
          <w:rFonts w:cs="Noto Sans"/>
          <w:b/>
          <w:bCs/>
          <w:szCs w:val="18"/>
        </w:rPr>
        <w:t>13</w:t>
      </w:r>
      <w:r w:rsidRPr="001E5AC4">
        <w:rPr>
          <w:rFonts w:cs="Noto Sans"/>
          <w:szCs w:val="18"/>
        </w:rPr>
        <w:t xml:space="preserve">.MOTRICIDAD TRATAMIENTO, </w:t>
      </w:r>
      <w:r w:rsidRPr="001E5AC4">
        <w:rPr>
          <w:rFonts w:cs="Noto Sans"/>
          <w:b/>
          <w:bCs/>
          <w:szCs w:val="18"/>
        </w:rPr>
        <w:t>14</w:t>
      </w:r>
      <w:r w:rsidRPr="001E5AC4">
        <w:rPr>
          <w:rFonts w:cs="Noto Sans"/>
          <w:szCs w:val="18"/>
        </w:rPr>
        <w:t>.ASESORÍA NUTRICIONAL TRATAMIENTO.</w:t>
      </w:r>
    </w:p>
    <w:p w14:paraId="0108D15A" w14:textId="77777777" w:rsidR="003136A1" w:rsidRPr="001E5AC4" w:rsidRDefault="003136A1" w:rsidP="003136A1">
      <w:pPr>
        <w:rPr>
          <w:rFonts w:cs="Noto Sans"/>
          <w:szCs w:val="18"/>
        </w:rPr>
      </w:pPr>
    </w:p>
    <w:p w14:paraId="4A541F45" w14:textId="77777777" w:rsidR="003136A1" w:rsidRPr="001E5AC4" w:rsidRDefault="003136A1" w:rsidP="003136A1">
      <w:pPr>
        <w:rPr>
          <w:rFonts w:cs="Noto Sans"/>
          <w:szCs w:val="18"/>
        </w:rPr>
      </w:pPr>
      <w:r w:rsidRPr="001E5AC4">
        <w:rPr>
          <w:rFonts w:cs="Noto Sans"/>
          <w:szCs w:val="18"/>
        </w:rPr>
        <w:t>Cabe hacer mención que el Tipo de intervención es excluyente entre los tipos de atención es decir que, si se elige el código 1, no es posible agregar el código 8, y así sucesivamente.</w:t>
      </w:r>
    </w:p>
    <w:p w14:paraId="18406F0A" w14:textId="77777777" w:rsidR="003136A1" w:rsidRPr="001E5AC4" w:rsidRDefault="003136A1" w:rsidP="003136A1">
      <w:pPr>
        <w:pStyle w:val="Ttulo2"/>
      </w:pPr>
      <w:bookmarkStart w:id="185" w:name="_Toc165567611"/>
      <w:bookmarkStart w:id="186" w:name="_Toc182303673"/>
      <w:bookmarkStart w:id="187" w:name="_Toc183445995"/>
      <w:bookmarkStart w:id="188" w:name="_Toc183520630"/>
      <w:r w:rsidRPr="001E5AC4">
        <w:t>PROMOCIÓN DE LA SALUD:</w:t>
      </w:r>
      <w:bookmarkEnd w:id="185"/>
      <w:bookmarkEnd w:id="186"/>
      <w:bookmarkEnd w:id="187"/>
      <w:bookmarkEnd w:id="188"/>
    </w:p>
    <w:p w14:paraId="7AF090D2"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CONSULTA INTEGRADA DE LÍNEA DE VIDA:</w:t>
      </w:r>
    </w:p>
    <w:p w14:paraId="79F0BF59" w14:textId="71BBC004" w:rsidR="003136A1" w:rsidRDefault="003136A1" w:rsidP="003136A1">
      <w:pPr>
        <w:rPr>
          <w:rFonts w:cs="Noto Sans"/>
          <w:szCs w:val="18"/>
        </w:rPr>
      </w:pPr>
      <w:r w:rsidRPr="001E5AC4">
        <w:rPr>
          <w:rFonts w:cs="Noto Sans"/>
          <w:bCs/>
          <w:szCs w:val="18"/>
        </w:rPr>
        <w:lastRenderedPageBreak/>
        <w:t xml:space="preserve">Marque con “X” si durante la </w:t>
      </w:r>
      <w:r w:rsidRPr="001E5AC4">
        <w:rPr>
          <w:rFonts w:cs="Noto Sans"/>
          <w:szCs w:val="18"/>
        </w:rPr>
        <w:t>consulta la persona recibió al menos 5 acciones de prevención y/o de promoción de la salud, establecidas en la estrategia de Línea de Vida y/o la Cartilla Nacional de Salud; como son orientación alimentaria y nutricional; aplicación de alguna vacuna; detección y control de enfermedades de acuerdo a la edad; atención de salud sexual y reproductiva; prevención de accidentes y lesiones; prevención de adicciones; promoción de actividad física; estrategias y promoción de estilos de vida, lavado de manos e higiene personal, entre otras.</w:t>
      </w:r>
    </w:p>
    <w:p w14:paraId="4AC25CE1" w14:textId="77777777" w:rsidR="00B874C3" w:rsidRPr="001E5AC4" w:rsidRDefault="00B874C3" w:rsidP="003136A1">
      <w:pPr>
        <w:rPr>
          <w:rFonts w:cs="Noto Sans"/>
          <w:szCs w:val="18"/>
        </w:rPr>
      </w:pPr>
    </w:p>
    <w:p w14:paraId="23E9AB4D" w14:textId="77777777" w:rsidR="003136A1" w:rsidRPr="001E5AC4" w:rsidRDefault="003136A1" w:rsidP="003136A1">
      <w:pPr>
        <w:rPr>
          <w:rFonts w:cs="Noto Sans"/>
          <w:szCs w:val="18"/>
        </w:rPr>
      </w:pPr>
    </w:p>
    <w:p w14:paraId="565D6716"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PRESENTA CARTILLA:</w:t>
      </w:r>
    </w:p>
    <w:p w14:paraId="5848A715" w14:textId="77777777" w:rsidR="003136A1" w:rsidRPr="001E5AC4" w:rsidRDefault="003136A1" w:rsidP="003136A1">
      <w:pPr>
        <w:rPr>
          <w:rFonts w:cs="Noto Sans"/>
          <w:szCs w:val="18"/>
        </w:rPr>
      </w:pPr>
      <w:r w:rsidRPr="001E5AC4">
        <w:rPr>
          <w:rFonts w:cs="Noto Sans"/>
          <w:szCs w:val="18"/>
        </w:rPr>
        <w:t>Marque con “X” el espacio, en toda consulta en la que la persona presenta su Cartilla Nacional de Salud o recién se le entrega.</w:t>
      </w:r>
    </w:p>
    <w:p w14:paraId="763EC6A3" w14:textId="77777777" w:rsidR="003136A1" w:rsidRPr="001E5AC4" w:rsidRDefault="003136A1" w:rsidP="003136A1">
      <w:pPr>
        <w:rPr>
          <w:rFonts w:cs="Noto Sans"/>
          <w:color w:val="000000" w:themeColor="text1"/>
          <w:szCs w:val="18"/>
        </w:rPr>
      </w:pPr>
    </w:p>
    <w:p w14:paraId="61575EA3" w14:textId="77777777" w:rsidR="003136A1" w:rsidRPr="001E5AC4" w:rsidRDefault="003136A1" w:rsidP="003136A1">
      <w:pPr>
        <w:rPr>
          <w:rFonts w:cs="Noto Sans"/>
          <w:b/>
          <w:i/>
          <w:u w:val="single"/>
        </w:rPr>
      </w:pPr>
      <w:r w:rsidRPr="001E5AC4">
        <w:rPr>
          <w:rFonts w:cs="Noto Sans"/>
          <w:b/>
          <w:i/>
          <w:u w:val="single"/>
        </w:rPr>
        <w:t>ESQUEMA DE VACUNACIÓN:</w:t>
      </w:r>
    </w:p>
    <w:p w14:paraId="6FD68421" w14:textId="77777777" w:rsidR="003136A1" w:rsidRPr="001E5AC4" w:rsidRDefault="003136A1" w:rsidP="003136A1">
      <w:pPr>
        <w:rPr>
          <w:rFonts w:cs="Noto Sans"/>
          <w:szCs w:val="18"/>
        </w:rPr>
      </w:pPr>
      <w:r w:rsidRPr="001E5AC4">
        <w:rPr>
          <w:rFonts w:cs="Noto Sans"/>
          <w:szCs w:val="18"/>
        </w:rPr>
        <w:t xml:space="preserve">Revise las vacunas aplicadas y con base a la edad indique según corresponda, el código </w:t>
      </w:r>
      <w:r w:rsidRPr="001E5AC4">
        <w:rPr>
          <w:rFonts w:cs="Noto Sans"/>
          <w:b/>
          <w:szCs w:val="18"/>
        </w:rPr>
        <w:t>0</w:t>
      </w:r>
      <w:r w:rsidRPr="001E5AC4">
        <w:rPr>
          <w:rFonts w:cs="Noto Sans"/>
          <w:szCs w:val="18"/>
        </w:rPr>
        <w:t xml:space="preserve"> si el Esquema está incompleto, de lo contrario anote </w:t>
      </w:r>
      <w:r w:rsidRPr="001E5AC4">
        <w:rPr>
          <w:rFonts w:cs="Noto Sans"/>
          <w:b/>
          <w:szCs w:val="18"/>
        </w:rPr>
        <w:t>1</w:t>
      </w:r>
      <w:r w:rsidRPr="001E5AC4">
        <w:rPr>
          <w:rFonts w:cs="Noto Sans"/>
          <w:szCs w:val="18"/>
        </w:rPr>
        <w:t xml:space="preserve"> para Esquema completo.</w:t>
      </w:r>
    </w:p>
    <w:p w14:paraId="1397DBEE" w14:textId="77777777" w:rsidR="003136A1" w:rsidRPr="001E5AC4" w:rsidRDefault="003136A1" w:rsidP="003136A1">
      <w:pPr>
        <w:rPr>
          <w:rFonts w:cs="Noto Sans"/>
          <w:szCs w:val="18"/>
        </w:rPr>
      </w:pPr>
    </w:p>
    <w:p w14:paraId="43DCE957" w14:textId="77777777" w:rsidR="003136A1" w:rsidRPr="001E5AC4" w:rsidRDefault="003136A1" w:rsidP="003136A1">
      <w:pPr>
        <w:rPr>
          <w:rFonts w:cs="Noto Sans"/>
          <w:b/>
          <w:i/>
          <w:u w:val="single"/>
        </w:rPr>
      </w:pPr>
      <w:r w:rsidRPr="001E5AC4">
        <w:rPr>
          <w:rFonts w:cs="Noto Sans"/>
          <w:b/>
          <w:i/>
          <w:u w:val="single"/>
        </w:rPr>
        <w:t>NÚMERO DE SOBRES VSO PROMOCIÓN:</w:t>
      </w:r>
    </w:p>
    <w:p w14:paraId="0CF08B12" w14:textId="77777777" w:rsidR="003136A1" w:rsidRPr="001E5AC4" w:rsidRDefault="003136A1" w:rsidP="003136A1">
      <w:pPr>
        <w:rPr>
          <w:rFonts w:cs="Noto Sans"/>
          <w:szCs w:val="18"/>
        </w:rPr>
      </w:pPr>
      <w:r w:rsidRPr="001E5AC4">
        <w:rPr>
          <w:rFonts w:cs="Noto Sans"/>
          <w:szCs w:val="18"/>
        </w:rPr>
        <w:t>Registre en el espacio, el número de sobres que se distribuyen con fines de promoción a población en general o a menores de 5 años sin Enfermedad diarreica.</w:t>
      </w:r>
    </w:p>
    <w:p w14:paraId="0313EA90" w14:textId="77777777" w:rsidR="003136A1" w:rsidRPr="001E5AC4" w:rsidRDefault="003136A1" w:rsidP="003136A1">
      <w:pPr>
        <w:pStyle w:val="Ttulo2"/>
      </w:pPr>
      <w:bookmarkStart w:id="189" w:name="_Toc165567612"/>
      <w:bookmarkStart w:id="190" w:name="_Toc182303674"/>
      <w:bookmarkStart w:id="191" w:name="_Toc183445996"/>
      <w:bookmarkStart w:id="192" w:name="_Toc183520631"/>
      <w:r w:rsidRPr="001E5AC4">
        <w:t>REFERIDO POR:</w:t>
      </w:r>
      <w:bookmarkEnd w:id="189"/>
      <w:bookmarkEnd w:id="190"/>
      <w:bookmarkEnd w:id="191"/>
      <w:bookmarkEnd w:id="192"/>
    </w:p>
    <w:p w14:paraId="2E1A528E" w14:textId="77777777" w:rsidR="003136A1" w:rsidRPr="001E5AC4" w:rsidRDefault="003136A1" w:rsidP="003136A1">
      <w:pPr>
        <w:rPr>
          <w:rFonts w:cs="Noto Sans"/>
          <w:bCs/>
          <w:szCs w:val="18"/>
        </w:rPr>
      </w:pPr>
      <w:r w:rsidRPr="001E5AC4">
        <w:rPr>
          <w:rFonts w:cs="Noto Sans"/>
          <w:bCs/>
          <w:szCs w:val="18"/>
        </w:rPr>
        <w:t>Registre si la o el paciente durante la consulta fue enviado a una unidad de mayor complejidad para su atención.</w:t>
      </w:r>
    </w:p>
    <w:p w14:paraId="42DDECED" w14:textId="77777777" w:rsidR="003136A1" w:rsidRPr="001E5AC4" w:rsidRDefault="003136A1" w:rsidP="003136A1">
      <w:pPr>
        <w:rPr>
          <w:rFonts w:cs="Noto Sans"/>
          <w:szCs w:val="18"/>
        </w:rPr>
      </w:pPr>
      <w:r w:rsidRPr="001E5AC4">
        <w:rPr>
          <w:rFonts w:cs="Noto Sans"/>
          <w:bCs/>
          <w:szCs w:val="18"/>
        </w:rPr>
        <w:t xml:space="preserve">Anote en el espacio, la clave correspondiente al motivo de la referencia: </w:t>
      </w:r>
      <w:r w:rsidRPr="001E5AC4">
        <w:rPr>
          <w:rFonts w:cs="Noto Sans"/>
          <w:b/>
          <w:bCs/>
          <w:szCs w:val="18"/>
        </w:rPr>
        <w:t>1</w:t>
      </w:r>
      <w:r w:rsidRPr="001E5AC4">
        <w:rPr>
          <w:rFonts w:cs="Noto Sans"/>
          <w:bCs/>
          <w:szCs w:val="18"/>
        </w:rPr>
        <w:t xml:space="preserve">.Embarazo alto riesgo, </w:t>
      </w:r>
      <w:r w:rsidRPr="001E5AC4">
        <w:rPr>
          <w:rFonts w:cs="Noto Sans"/>
          <w:b/>
          <w:bCs/>
          <w:szCs w:val="18"/>
        </w:rPr>
        <w:t>2</w:t>
      </w:r>
      <w:r w:rsidRPr="001E5AC4">
        <w:rPr>
          <w:rFonts w:cs="Noto Sans"/>
          <w:bCs/>
          <w:szCs w:val="18"/>
        </w:rPr>
        <w:t xml:space="preserve">.Sospecha cáncer &lt;18 años, </w:t>
      </w:r>
      <w:r w:rsidRPr="001E5AC4">
        <w:rPr>
          <w:rFonts w:cs="Noto Sans"/>
          <w:b/>
          <w:bCs/>
          <w:szCs w:val="18"/>
        </w:rPr>
        <w:t>3</w:t>
      </w:r>
      <w:r w:rsidRPr="001E5AC4">
        <w:rPr>
          <w:rFonts w:cs="Noto Sans"/>
          <w:bCs/>
          <w:szCs w:val="18"/>
        </w:rPr>
        <w:t>.</w:t>
      </w:r>
      <w:r w:rsidRPr="001E5AC4">
        <w:rPr>
          <w:rFonts w:cs="Noto Sans"/>
          <w:szCs w:val="18"/>
        </w:rPr>
        <w:t xml:space="preserve">IRA´s, </w:t>
      </w:r>
      <w:r w:rsidRPr="001E5AC4">
        <w:rPr>
          <w:rFonts w:cs="Noto Sans"/>
          <w:b/>
          <w:szCs w:val="18"/>
        </w:rPr>
        <w:t>4</w:t>
      </w:r>
      <w:r w:rsidRPr="001E5AC4">
        <w:rPr>
          <w:rFonts w:cs="Noto Sans"/>
          <w:szCs w:val="18"/>
        </w:rPr>
        <w:t xml:space="preserve">.Neumonía, </w:t>
      </w:r>
      <w:r w:rsidRPr="001E5AC4">
        <w:rPr>
          <w:rFonts w:cs="Noto Sans"/>
          <w:b/>
          <w:szCs w:val="18"/>
        </w:rPr>
        <w:t>6</w:t>
      </w:r>
      <w:r w:rsidRPr="001E5AC4">
        <w:rPr>
          <w:rFonts w:cs="Noto Sans"/>
          <w:szCs w:val="18"/>
        </w:rPr>
        <w:t xml:space="preserve">.Cisticercosis, </w:t>
      </w:r>
      <w:r w:rsidRPr="001E5AC4">
        <w:rPr>
          <w:rFonts w:cs="Noto Sans"/>
          <w:b/>
          <w:szCs w:val="18"/>
        </w:rPr>
        <w:t>7</w:t>
      </w:r>
      <w:r w:rsidRPr="001E5AC4">
        <w:rPr>
          <w:rFonts w:cs="Noto Sans"/>
          <w:szCs w:val="18"/>
        </w:rPr>
        <w:t xml:space="preserve">.Emergencia obstétrica-preeclampsia, </w:t>
      </w:r>
      <w:r w:rsidRPr="001E5AC4">
        <w:rPr>
          <w:rFonts w:cs="Noto Sans"/>
          <w:b/>
          <w:szCs w:val="18"/>
        </w:rPr>
        <w:t>8</w:t>
      </w:r>
      <w:r w:rsidRPr="001E5AC4">
        <w:rPr>
          <w:rFonts w:cs="Noto Sans"/>
          <w:szCs w:val="18"/>
        </w:rPr>
        <w:t xml:space="preserve">.Emergencia obstétrica-hemorragia, </w:t>
      </w:r>
      <w:r w:rsidRPr="001E5AC4">
        <w:rPr>
          <w:rFonts w:cs="Noto Sans"/>
          <w:b/>
          <w:szCs w:val="18"/>
        </w:rPr>
        <w:t>9</w:t>
      </w:r>
      <w:r w:rsidRPr="001E5AC4">
        <w:rPr>
          <w:rFonts w:cs="Noto Sans"/>
          <w:szCs w:val="18"/>
        </w:rPr>
        <w:t xml:space="preserve">.Otra emergencia obstétrica, </w:t>
      </w:r>
      <w:r w:rsidRPr="001E5AC4">
        <w:rPr>
          <w:rFonts w:cs="Noto Sans"/>
          <w:b/>
          <w:szCs w:val="18"/>
        </w:rPr>
        <w:t>5</w:t>
      </w:r>
      <w:r w:rsidRPr="001E5AC4">
        <w:rPr>
          <w:rFonts w:cs="Noto Sans"/>
          <w:szCs w:val="18"/>
        </w:rPr>
        <w:t>.Otras.</w:t>
      </w:r>
    </w:p>
    <w:p w14:paraId="56D71AAF" w14:textId="77777777" w:rsidR="003136A1" w:rsidRPr="001E5AC4" w:rsidRDefault="003136A1" w:rsidP="003136A1">
      <w:pPr>
        <w:rPr>
          <w:rFonts w:cs="Noto Sans"/>
          <w:szCs w:val="18"/>
        </w:rPr>
      </w:pPr>
      <w:r w:rsidRPr="001E5AC4">
        <w:rPr>
          <w:rFonts w:cs="Noto Sans"/>
          <w:szCs w:val="18"/>
        </w:rPr>
        <w:t xml:space="preserve">Considere referencia por sospecha de cáncer: Para </w:t>
      </w:r>
      <w:r w:rsidRPr="001E5AC4">
        <w:rPr>
          <w:rFonts w:cs="Noto Sans"/>
          <w:strike/>
          <w:szCs w:val="18"/>
        </w:rPr>
        <w:t>a</w:t>
      </w:r>
      <w:r w:rsidRPr="001E5AC4">
        <w:rPr>
          <w:rFonts w:cs="Noto Sans"/>
          <w:szCs w:val="18"/>
        </w:rPr>
        <w:t xml:space="preserve"> todas y todos los menores de 18 años que hayan sido referidos por sospecha de cáncer a una unidad de mayor complejidad para la confirmación diagnóstica o tratamiento de cáncer. La fuente de llenado es la “Cédula de Signos y Síntomas de Sospecha de Cáncer en las o los Menores de 18 años”.</w:t>
      </w:r>
    </w:p>
    <w:p w14:paraId="15279C92" w14:textId="77777777" w:rsidR="003136A1" w:rsidRPr="001E5AC4" w:rsidRDefault="003136A1" w:rsidP="003136A1">
      <w:pPr>
        <w:pStyle w:val="Ttulo2"/>
      </w:pPr>
      <w:bookmarkStart w:id="193" w:name="_Toc165567613"/>
      <w:bookmarkStart w:id="194" w:name="_Toc182303675"/>
      <w:bookmarkStart w:id="195" w:name="_Toc183445997"/>
      <w:bookmarkStart w:id="196" w:name="_Toc183520632"/>
      <w:r w:rsidRPr="001E5AC4">
        <w:t>CONTRARREFERIDO:</w:t>
      </w:r>
      <w:bookmarkEnd w:id="193"/>
      <w:bookmarkEnd w:id="194"/>
      <w:bookmarkEnd w:id="195"/>
      <w:bookmarkEnd w:id="196"/>
    </w:p>
    <w:p w14:paraId="2BAE3D38" w14:textId="77777777" w:rsidR="003136A1" w:rsidRPr="001E5AC4" w:rsidRDefault="003136A1" w:rsidP="003136A1">
      <w:pPr>
        <w:rPr>
          <w:rFonts w:cs="Noto Sans"/>
          <w:szCs w:val="18"/>
        </w:rPr>
      </w:pPr>
      <w:r w:rsidRPr="001E5AC4">
        <w:rPr>
          <w:rFonts w:cs="Noto Sans"/>
          <w:bCs/>
          <w:szCs w:val="18"/>
        </w:rPr>
        <w:t xml:space="preserve">Marque con "X" el espacio, </w:t>
      </w:r>
      <w:r w:rsidRPr="001E5AC4">
        <w:rPr>
          <w:rFonts w:cs="Noto Sans"/>
          <w:szCs w:val="18"/>
        </w:rPr>
        <w:t>cuando la o el paciente es enviado a la unidad que lo refirió después de haber recibido tratamiento y/o si es una unidad de menor complejidad.</w:t>
      </w:r>
    </w:p>
    <w:p w14:paraId="566F5F50" w14:textId="77777777" w:rsidR="003136A1" w:rsidRPr="001E5AC4" w:rsidRDefault="003136A1" w:rsidP="003136A1">
      <w:pPr>
        <w:pStyle w:val="Ttulo2"/>
      </w:pPr>
      <w:bookmarkStart w:id="197" w:name="_Toc165567614"/>
      <w:bookmarkStart w:id="198" w:name="_Toc182303676"/>
      <w:bookmarkStart w:id="199" w:name="_Toc183445998"/>
      <w:bookmarkStart w:id="200" w:name="_Toc183520633"/>
      <w:r w:rsidRPr="001E5AC4">
        <w:t>TELECONSULTA</w:t>
      </w:r>
      <w:bookmarkEnd w:id="197"/>
      <w:bookmarkEnd w:id="198"/>
      <w:bookmarkEnd w:id="199"/>
      <w:bookmarkEnd w:id="200"/>
      <w:r w:rsidRPr="001E5AC4">
        <w:tab/>
      </w:r>
    </w:p>
    <w:p w14:paraId="09A87554" w14:textId="77777777" w:rsidR="003136A1" w:rsidRPr="001E5AC4" w:rsidRDefault="003136A1" w:rsidP="003136A1">
      <w:pPr>
        <w:rPr>
          <w:rFonts w:cs="Noto Sans"/>
          <w:b/>
          <w:i/>
          <w:u w:val="single"/>
        </w:rPr>
      </w:pPr>
      <w:r w:rsidRPr="001E5AC4">
        <w:rPr>
          <w:rFonts w:cs="Noto Sans"/>
          <w:b/>
          <w:i/>
          <w:u w:val="single"/>
        </w:rPr>
        <w:t>UNIDAD CONSULTANTE DE TELEMEDICINA:</w:t>
      </w:r>
    </w:p>
    <w:p w14:paraId="1EA9D542" w14:textId="77777777" w:rsidR="003136A1" w:rsidRPr="001E5AC4" w:rsidRDefault="003136A1" w:rsidP="003136A1">
      <w:pPr>
        <w:rPr>
          <w:rFonts w:cs="Noto Sans"/>
          <w:bCs/>
          <w:szCs w:val="18"/>
        </w:rPr>
      </w:pPr>
      <w:r w:rsidRPr="001E5AC4">
        <w:rPr>
          <w:rFonts w:cs="Noto Sans"/>
          <w:bCs/>
          <w:szCs w:val="18"/>
        </w:rPr>
        <w:t>Marque con “X” el espacio, si durante la consulta se realizó la interconsulta a distancia con otra unidad, independiente del motivo de consulta o el servicio interconsultado.</w:t>
      </w:r>
    </w:p>
    <w:p w14:paraId="7467123A" w14:textId="77777777" w:rsidR="003136A1" w:rsidRPr="001E5AC4" w:rsidRDefault="003136A1" w:rsidP="003136A1">
      <w:pPr>
        <w:rPr>
          <w:rFonts w:cs="Noto Sans"/>
          <w:bCs/>
          <w:szCs w:val="18"/>
        </w:rPr>
      </w:pPr>
    </w:p>
    <w:p w14:paraId="31331F53" w14:textId="77777777" w:rsidR="003136A1" w:rsidRPr="001E5AC4" w:rsidRDefault="003136A1" w:rsidP="003136A1">
      <w:pPr>
        <w:rPr>
          <w:rFonts w:cs="Noto Sans"/>
          <w:bCs/>
          <w:szCs w:val="18"/>
        </w:rPr>
      </w:pPr>
      <w:r w:rsidRPr="001E5AC4">
        <w:rPr>
          <w:rFonts w:cs="Noto Sans"/>
          <w:bCs/>
          <w:szCs w:val="18"/>
        </w:rPr>
        <w:lastRenderedPageBreak/>
        <w:t xml:space="preserve">Entiéndase por </w:t>
      </w:r>
      <w:r w:rsidRPr="001E5AC4">
        <w:rPr>
          <w:rFonts w:cs="Noto Sans"/>
          <w:b/>
          <w:bCs/>
          <w:szCs w:val="18"/>
        </w:rPr>
        <w:t>unidad consultante</w:t>
      </w:r>
      <w:r w:rsidRPr="001E5AC4">
        <w:rPr>
          <w:rFonts w:cs="Noto Sans"/>
          <w:bCs/>
          <w:szCs w:val="18"/>
        </w:rPr>
        <w:t xml:space="preserve"> al establecimiento médico en el que la o el paciente y el personal de la salud, recibirán atención médica a distancia.</w:t>
      </w:r>
    </w:p>
    <w:p w14:paraId="11458E7E" w14:textId="77777777" w:rsidR="003136A1" w:rsidRPr="001E5AC4" w:rsidRDefault="003136A1" w:rsidP="003136A1">
      <w:pPr>
        <w:rPr>
          <w:rFonts w:cs="Noto Sans"/>
          <w:bCs/>
          <w:szCs w:val="18"/>
        </w:rPr>
      </w:pPr>
    </w:p>
    <w:p w14:paraId="34783B5C" w14:textId="77777777" w:rsidR="003136A1" w:rsidRPr="001E5AC4" w:rsidRDefault="003136A1" w:rsidP="003136A1">
      <w:pPr>
        <w:rPr>
          <w:rFonts w:cs="Noto Sans"/>
          <w:b/>
          <w:i/>
          <w:u w:val="single"/>
        </w:rPr>
      </w:pPr>
      <w:r w:rsidRPr="001E5AC4">
        <w:rPr>
          <w:rFonts w:cs="Noto Sans"/>
          <w:b/>
          <w:i/>
          <w:u w:val="single"/>
        </w:rPr>
        <w:t>TELECONSULTA:</w:t>
      </w:r>
    </w:p>
    <w:p w14:paraId="038A0C1F" w14:textId="77777777" w:rsidR="003136A1" w:rsidRPr="001E5AC4" w:rsidRDefault="003136A1" w:rsidP="003136A1">
      <w:pPr>
        <w:rPr>
          <w:rFonts w:cs="Noto Sans"/>
          <w:bCs/>
          <w:szCs w:val="18"/>
        </w:rPr>
      </w:pPr>
      <w:r w:rsidRPr="001E5AC4">
        <w:rPr>
          <w:rFonts w:cs="Noto Sans"/>
          <w:bCs/>
          <w:szCs w:val="18"/>
        </w:rPr>
        <w:t>Este espacio está reservado para la unidad interconsultante, que de manera simultánea reportará si se llevó a cabo la consulta a distancia.</w:t>
      </w:r>
    </w:p>
    <w:p w14:paraId="61FFB09D" w14:textId="77777777" w:rsidR="003136A1" w:rsidRPr="001E5AC4" w:rsidRDefault="003136A1" w:rsidP="003136A1">
      <w:pPr>
        <w:rPr>
          <w:rFonts w:cs="Noto Sans"/>
          <w:bCs/>
          <w:szCs w:val="18"/>
        </w:rPr>
      </w:pPr>
    </w:p>
    <w:p w14:paraId="29276F72" w14:textId="77777777" w:rsidR="003136A1" w:rsidRPr="001E5AC4" w:rsidRDefault="003136A1" w:rsidP="003136A1">
      <w:pPr>
        <w:rPr>
          <w:rFonts w:cs="Noto Sans"/>
          <w:bCs/>
          <w:szCs w:val="18"/>
        </w:rPr>
      </w:pPr>
      <w:r w:rsidRPr="001E5AC4">
        <w:rPr>
          <w:rFonts w:cs="Noto Sans"/>
          <w:bCs/>
          <w:szCs w:val="18"/>
        </w:rPr>
        <w:t xml:space="preserve">Anote en el espacio del inciso </w:t>
      </w:r>
      <w:r w:rsidRPr="001E5AC4">
        <w:rPr>
          <w:rFonts w:cs="Noto Sans"/>
          <w:b/>
          <w:bCs/>
          <w:szCs w:val="18"/>
        </w:rPr>
        <w:t>a)</w:t>
      </w:r>
      <w:r w:rsidRPr="001E5AC4">
        <w:rPr>
          <w:rFonts w:cs="Noto Sans"/>
          <w:bCs/>
          <w:szCs w:val="18"/>
        </w:rPr>
        <w:t xml:space="preserve"> el código </w:t>
      </w:r>
      <w:r w:rsidRPr="001E5AC4">
        <w:rPr>
          <w:rFonts w:cs="Noto Sans"/>
          <w:b/>
          <w:bCs/>
          <w:szCs w:val="18"/>
        </w:rPr>
        <w:t>1</w:t>
      </w:r>
      <w:r w:rsidRPr="001E5AC4">
        <w:rPr>
          <w:rFonts w:cs="Noto Sans"/>
          <w:bCs/>
          <w:szCs w:val="18"/>
        </w:rPr>
        <w:t xml:space="preserve">, si durante la teleconsulta se llevó a cabo la consulta a distancia, es decir </w:t>
      </w:r>
      <w:r w:rsidRPr="001E5AC4">
        <w:rPr>
          <w:rFonts w:cs="Noto Sans"/>
          <w:bCs/>
          <w:szCs w:val="18"/>
          <w:lang w:eastAsia="es-ES"/>
        </w:rPr>
        <w:t>el prestador del servicio otorgó la consulta por vía remota mediante videoconferencia con alguna plataforma tecnológica con la unidad consultante donde</w:t>
      </w:r>
      <w:r w:rsidRPr="001E5AC4">
        <w:rPr>
          <w:rFonts w:cs="Noto Sans"/>
          <w:bCs/>
          <w:szCs w:val="18"/>
        </w:rPr>
        <w:t xml:space="preserve"> la o el paciente se encuentra de manera presencial, en caso de no ser así anote </w:t>
      </w:r>
      <w:r w:rsidRPr="001E5AC4">
        <w:rPr>
          <w:rFonts w:cs="Noto Sans"/>
          <w:b/>
          <w:bCs/>
          <w:szCs w:val="18"/>
        </w:rPr>
        <w:t>0</w:t>
      </w:r>
      <w:r w:rsidRPr="001E5AC4">
        <w:rPr>
          <w:rFonts w:cs="Noto Sans"/>
          <w:bCs/>
          <w:szCs w:val="18"/>
        </w:rPr>
        <w:t>=NO.</w:t>
      </w:r>
    </w:p>
    <w:p w14:paraId="68EB3E48" w14:textId="77777777" w:rsidR="003136A1" w:rsidRPr="001E5AC4" w:rsidRDefault="003136A1" w:rsidP="003136A1">
      <w:pPr>
        <w:rPr>
          <w:rFonts w:cs="Noto Sans"/>
          <w:bCs/>
          <w:szCs w:val="18"/>
        </w:rPr>
      </w:pPr>
    </w:p>
    <w:p w14:paraId="23C13024" w14:textId="77777777" w:rsidR="003136A1" w:rsidRPr="001E5AC4" w:rsidRDefault="003136A1" w:rsidP="003136A1">
      <w:pPr>
        <w:rPr>
          <w:rFonts w:cs="Noto Sans"/>
          <w:bCs/>
          <w:szCs w:val="18"/>
        </w:rPr>
      </w:pPr>
      <w:r w:rsidRPr="001E5AC4">
        <w:rPr>
          <w:rFonts w:cs="Noto Sans"/>
          <w:bCs/>
          <w:szCs w:val="18"/>
        </w:rPr>
        <w:t xml:space="preserve">Adicionalmente en el espacio del inciso </w:t>
      </w:r>
      <w:r w:rsidRPr="001E5AC4">
        <w:rPr>
          <w:rFonts w:cs="Noto Sans"/>
          <w:b/>
          <w:bCs/>
          <w:szCs w:val="18"/>
        </w:rPr>
        <w:t>b)</w:t>
      </w:r>
      <w:r w:rsidRPr="001E5AC4">
        <w:rPr>
          <w:rFonts w:cs="Noto Sans"/>
          <w:bCs/>
          <w:szCs w:val="18"/>
        </w:rPr>
        <w:t xml:space="preserve"> anote el código de el o los estudios de gabinete que se hayan valorado a distancia (telemedicina) según corresponda: </w:t>
      </w:r>
      <w:r w:rsidRPr="001E5AC4">
        <w:rPr>
          <w:rFonts w:cs="Noto Sans"/>
          <w:b/>
          <w:bCs/>
          <w:szCs w:val="18"/>
        </w:rPr>
        <w:t>1</w:t>
      </w:r>
      <w:r w:rsidRPr="001E5AC4">
        <w:rPr>
          <w:rFonts w:cs="Noto Sans"/>
          <w:bCs/>
          <w:szCs w:val="18"/>
        </w:rPr>
        <w:t xml:space="preserve">.USG, </w:t>
      </w:r>
      <w:r w:rsidRPr="001E5AC4">
        <w:rPr>
          <w:rFonts w:cs="Noto Sans"/>
          <w:b/>
          <w:bCs/>
          <w:szCs w:val="18"/>
        </w:rPr>
        <w:t>2</w:t>
      </w:r>
      <w:r w:rsidRPr="001E5AC4">
        <w:rPr>
          <w:rFonts w:cs="Noto Sans"/>
          <w:bCs/>
          <w:szCs w:val="18"/>
        </w:rPr>
        <w:t xml:space="preserve">.ECG, </w:t>
      </w:r>
      <w:r w:rsidRPr="001E5AC4">
        <w:rPr>
          <w:rFonts w:cs="Noto Sans"/>
          <w:b/>
          <w:bCs/>
          <w:szCs w:val="18"/>
        </w:rPr>
        <w:t>3</w:t>
      </w:r>
      <w:r w:rsidRPr="001E5AC4">
        <w:rPr>
          <w:rFonts w:cs="Noto Sans"/>
          <w:bCs/>
          <w:szCs w:val="18"/>
        </w:rPr>
        <w:t xml:space="preserve">.RAYOS X, </w:t>
      </w:r>
      <w:r w:rsidRPr="001E5AC4">
        <w:rPr>
          <w:rFonts w:cs="Noto Sans"/>
          <w:b/>
          <w:bCs/>
          <w:szCs w:val="18"/>
        </w:rPr>
        <w:t>4</w:t>
      </w:r>
      <w:r w:rsidRPr="001E5AC4">
        <w:rPr>
          <w:rFonts w:cs="Noto Sans"/>
          <w:bCs/>
          <w:szCs w:val="18"/>
        </w:rPr>
        <w:t xml:space="preserve">.TOMOGRAFÍA, </w:t>
      </w:r>
      <w:r w:rsidRPr="001E5AC4">
        <w:rPr>
          <w:rFonts w:cs="Noto Sans"/>
          <w:b/>
          <w:bCs/>
          <w:szCs w:val="18"/>
        </w:rPr>
        <w:t>5</w:t>
      </w:r>
      <w:r w:rsidRPr="001E5AC4">
        <w:rPr>
          <w:rFonts w:cs="Noto Sans"/>
          <w:bCs/>
          <w:szCs w:val="18"/>
        </w:rPr>
        <w:t xml:space="preserve">.RESONANCIA MAGNETICA, </w:t>
      </w:r>
      <w:r w:rsidRPr="001E5AC4">
        <w:rPr>
          <w:rFonts w:cs="Noto Sans"/>
          <w:b/>
          <w:bCs/>
          <w:szCs w:val="18"/>
        </w:rPr>
        <w:t>6</w:t>
      </w:r>
      <w:r w:rsidRPr="001E5AC4">
        <w:rPr>
          <w:rFonts w:cs="Noto Sans"/>
          <w:bCs/>
          <w:szCs w:val="18"/>
        </w:rPr>
        <w:t xml:space="preserve">.MASTOGRAFÍA, </w:t>
      </w:r>
      <w:r w:rsidRPr="001E5AC4">
        <w:rPr>
          <w:rFonts w:cs="Noto Sans"/>
          <w:b/>
          <w:bCs/>
          <w:szCs w:val="18"/>
        </w:rPr>
        <w:t>7</w:t>
      </w:r>
      <w:r w:rsidRPr="001E5AC4">
        <w:rPr>
          <w:rFonts w:cs="Noto Sans"/>
          <w:bCs/>
          <w:szCs w:val="18"/>
        </w:rPr>
        <w:t>.OTROS.</w:t>
      </w:r>
    </w:p>
    <w:p w14:paraId="4560A2B4" w14:textId="77777777" w:rsidR="003136A1" w:rsidRPr="001E5AC4" w:rsidRDefault="003136A1" w:rsidP="003136A1">
      <w:pPr>
        <w:rPr>
          <w:rFonts w:cs="Noto Sans"/>
          <w:bCs/>
          <w:szCs w:val="18"/>
        </w:rPr>
      </w:pPr>
    </w:p>
    <w:p w14:paraId="274EB420" w14:textId="77777777" w:rsidR="003136A1" w:rsidRPr="001E5AC4" w:rsidRDefault="003136A1" w:rsidP="003136A1">
      <w:pPr>
        <w:rPr>
          <w:rFonts w:cs="Noto Sans"/>
          <w:b/>
          <w:i/>
          <w:u w:val="single"/>
        </w:rPr>
      </w:pPr>
      <w:r w:rsidRPr="001E5AC4">
        <w:rPr>
          <w:rFonts w:cs="Noto Sans"/>
          <w:b/>
          <w:i/>
          <w:u w:val="single"/>
        </w:rPr>
        <w:t>MODALIDAD DE CONSULTA A DISTANCIA:</w:t>
      </w:r>
    </w:p>
    <w:p w14:paraId="1160F636" w14:textId="77777777" w:rsidR="003136A1" w:rsidRPr="001E5AC4" w:rsidRDefault="003136A1" w:rsidP="003136A1">
      <w:pPr>
        <w:rPr>
          <w:rFonts w:cs="Noto Sans"/>
          <w:bCs/>
          <w:szCs w:val="18"/>
        </w:rPr>
      </w:pPr>
      <w:r w:rsidRPr="001E5AC4">
        <w:rPr>
          <w:rFonts w:cs="Noto Sans"/>
          <w:bCs/>
          <w:szCs w:val="18"/>
        </w:rPr>
        <w:t xml:space="preserve">Anote </w:t>
      </w:r>
      <w:r w:rsidRPr="001E5AC4">
        <w:rPr>
          <w:rFonts w:cs="Noto Sans"/>
          <w:b/>
          <w:bCs/>
          <w:szCs w:val="18"/>
        </w:rPr>
        <w:t>1</w:t>
      </w:r>
      <w:r w:rsidRPr="001E5AC4">
        <w:rPr>
          <w:rFonts w:cs="Noto Sans"/>
          <w:bCs/>
          <w:szCs w:val="18"/>
        </w:rPr>
        <w:t xml:space="preserve"> si fue en Tiempo Real o </w:t>
      </w:r>
      <w:r w:rsidRPr="001E5AC4">
        <w:rPr>
          <w:rFonts w:cs="Noto Sans"/>
          <w:b/>
          <w:bCs/>
          <w:szCs w:val="18"/>
        </w:rPr>
        <w:t xml:space="preserve">2 </w:t>
      </w:r>
      <w:r w:rsidRPr="001E5AC4">
        <w:rPr>
          <w:rFonts w:cs="Noto Sans"/>
          <w:bCs/>
          <w:szCs w:val="18"/>
        </w:rPr>
        <w:t xml:space="preserve">si fue en Tiempo Diferido. </w:t>
      </w:r>
    </w:p>
    <w:p w14:paraId="4FD22D23" w14:textId="77777777" w:rsidR="003136A1" w:rsidRPr="001E5AC4" w:rsidRDefault="003136A1" w:rsidP="003136A1">
      <w:pPr>
        <w:rPr>
          <w:rFonts w:cs="Noto Sans"/>
          <w:bCs/>
          <w:szCs w:val="18"/>
        </w:rPr>
      </w:pPr>
    </w:p>
    <w:p w14:paraId="4D1A8868" w14:textId="77777777" w:rsidR="003136A1" w:rsidRPr="001E5AC4" w:rsidRDefault="003136A1" w:rsidP="003136A1">
      <w:pPr>
        <w:rPr>
          <w:rFonts w:cs="Noto Sans"/>
          <w:bCs/>
          <w:szCs w:val="18"/>
        </w:rPr>
      </w:pPr>
      <w:r w:rsidRPr="001E5AC4">
        <w:rPr>
          <w:rFonts w:cs="Noto Sans"/>
          <w:bCs/>
          <w:szCs w:val="18"/>
        </w:rPr>
        <w:t>El Tiempo real permite realizar consultas a través de la videoconferencia por parte de la médica o el médico solicitante con la o el paciente y la o el especialista a fin de obtener criterios diagnósticos especializados.</w:t>
      </w:r>
    </w:p>
    <w:p w14:paraId="0DEFDED1" w14:textId="77777777" w:rsidR="003136A1" w:rsidRPr="001E5AC4" w:rsidRDefault="003136A1" w:rsidP="003136A1">
      <w:pPr>
        <w:rPr>
          <w:rFonts w:cs="Noto Sans"/>
          <w:bCs/>
          <w:szCs w:val="18"/>
        </w:rPr>
      </w:pPr>
    </w:p>
    <w:p w14:paraId="4643B405" w14:textId="77777777" w:rsidR="003136A1" w:rsidRPr="001E5AC4" w:rsidRDefault="003136A1" w:rsidP="003136A1">
      <w:pPr>
        <w:rPr>
          <w:rFonts w:cs="Noto Sans"/>
          <w:bCs/>
          <w:szCs w:val="18"/>
        </w:rPr>
      </w:pPr>
      <w:r w:rsidRPr="001E5AC4">
        <w:rPr>
          <w:rFonts w:cs="Noto Sans"/>
          <w:bCs/>
          <w:szCs w:val="18"/>
        </w:rPr>
        <w:t>El Tiempo Diferido se refiere a que la o el especialista seleccionado y la o el coordinador del área reciben a través de un expediente clínico electrónico o software de telemedicina el paquete con la información clínica y paraclínica del caso y envía la respuesta por el mismo medio en un plazo no mayor a 24hrs.</w:t>
      </w:r>
    </w:p>
    <w:p w14:paraId="2E5DF138" w14:textId="77777777" w:rsidR="003136A1" w:rsidRPr="001E5AC4" w:rsidRDefault="003136A1" w:rsidP="003136A1">
      <w:pPr>
        <w:pStyle w:val="Ttulo2"/>
      </w:pPr>
      <w:bookmarkStart w:id="201" w:name="_Toc165567615"/>
      <w:bookmarkStart w:id="202" w:name="_Toc182303677"/>
      <w:bookmarkStart w:id="203" w:name="_Toc183445999"/>
      <w:bookmarkStart w:id="204" w:name="_Toc183520634"/>
      <w:r w:rsidRPr="001E5AC4">
        <w:t>FECHA DE PRÓXIMA CITA:</w:t>
      </w:r>
      <w:bookmarkEnd w:id="201"/>
      <w:bookmarkEnd w:id="202"/>
      <w:bookmarkEnd w:id="203"/>
      <w:bookmarkEnd w:id="204"/>
    </w:p>
    <w:p w14:paraId="64FBBD2B" w14:textId="77777777" w:rsidR="003136A1" w:rsidRPr="001E5AC4" w:rsidRDefault="003136A1" w:rsidP="003136A1">
      <w:pPr>
        <w:rPr>
          <w:rFonts w:cs="Noto Sans"/>
          <w:color w:val="000000" w:themeColor="text1"/>
          <w:szCs w:val="18"/>
        </w:rPr>
      </w:pPr>
      <w:r w:rsidRPr="001E5AC4">
        <w:rPr>
          <w:rFonts w:cs="Noto Sans"/>
          <w:color w:val="000000" w:themeColor="text1"/>
          <w:szCs w:val="18"/>
        </w:rPr>
        <w:t>Anote con números arábigos el día, mes y año de la fecha de programación de la siguiente consulta.</w:t>
      </w:r>
    </w:p>
    <w:p w14:paraId="289513EF" w14:textId="77777777" w:rsidR="003136A1" w:rsidRPr="00C12FAD" w:rsidRDefault="003136A1" w:rsidP="003136A1">
      <w:pPr>
        <w:pStyle w:val="Ttulo1"/>
        <w:rPr>
          <w:b w:val="0"/>
        </w:rPr>
      </w:pPr>
      <w:bookmarkStart w:id="205" w:name="_Toc165567616"/>
      <w:bookmarkStart w:id="206" w:name="_Toc182303678"/>
      <w:bookmarkStart w:id="207" w:name="_Toc183446000"/>
      <w:bookmarkStart w:id="208" w:name="_Toc183520635"/>
      <w:r w:rsidRPr="00C12FAD">
        <w:lastRenderedPageBreak/>
        <w:t>IMPORTANTE:</w:t>
      </w:r>
      <w:bookmarkEnd w:id="205"/>
      <w:bookmarkEnd w:id="206"/>
      <w:bookmarkEnd w:id="207"/>
      <w:bookmarkEnd w:id="208"/>
    </w:p>
    <w:p w14:paraId="7A2A6E38" w14:textId="77777777" w:rsidR="003136A1" w:rsidRPr="001E5AC4" w:rsidRDefault="003136A1" w:rsidP="003136A1">
      <w:pPr>
        <w:rPr>
          <w:rFonts w:cs="Noto Sans"/>
          <w:color w:val="000000" w:themeColor="text1"/>
          <w:szCs w:val="18"/>
          <w:lang w:val="es-ES_tradnl"/>
        </w:rPr>
      </w:pPr>
      <w:r w:rsidRPr="001E5AC4">
        <w:rPr>
          <w:rFonts w:cs="Noto Sans"/>
          <w:szCs w:val="18"/>
        </w:rPr>
        <w:t xml:space="preserve">Previo a concluir la atención revise que se hayan registrado adecuadamente los datos relacionados a la consulta si hay omisión de datos obligatorios no será posible realizar la captura en el aplicativo, por lo que se eliminará la consulta relacionada a esa la línea; para evitar retraso en el proceso, al terminar cada consulta, revise los diagnósticos, anote con color rojo el código </w:t>
      </w:r>
      <w:r w:rsidRPr="001E5AC4">
        <w:rPr>
          <w:rFonts w:cs="Noto Sans"/>
          <w:szCs w:val="18"/>
          <w:lang w:val="es-ES_tradnl"/>
        </w:rPr>
        <w:t>de la CIE-10</w:t>
      </w:r>
      <w:r w:rsidRPr="001E5AC4">
        <w:rPr>
          <w:rFonts w:cs="Noto Sans"/>
          <w:szCs w:val="18"/>
        </w:rPr>
        <w:t>, sólo se aceptará el 5% de registros con CIE-10 genérica (R69X); al finalizar el día turne sus Hojas si cuenta con un área designada para completar la asignación de códigos CIE-10 antes de ser capturadas las consultas.</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6C0D13F7" w:rsidR="004F00A1" w:rsidRPr="00B92D23" w:rsidRDefault="005014BA" w:rsidP="00B82FFB">
      <w:pPr>
        <w:rPr>
          <w:lang w:val="es-ES"/>
        </w:rPr>
      </w:pPr>
      <w:r w:rsidRPr="00B92D23">
        <w:rPr>
          <w:noProof/>
          <w:lang w:eastAsia="es-MX"/>
        </w:rPr>
        <mc:AlternateContent>
          <mc:Choice Requires="wps">
            <w:drawing>
              <wp:anchor distT="0" distB="0" distL="114300" distR="114300" simplePos="0" relativeHeight="251679744" behindDoc="0" locked="0" layoutInCell="1" allowOverlap="1" wp14:anchorId="0AEA375D" wp14:editId="096807CB">
                <wp:simplePos x="0" y="0"/>
                <wp:positionH relativeFrom="margin">
                  <wp:posOffset>1130935</wp:posOffset>
                </wp:positionH>
                <wp:positionV relativeFrom="paragraph">
                  <wp:posOffset>3622830</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77777777" w:rsidR="005640C8" w:rsidRPr="00E14A2A" w:rsidRDefault="005640C8" w:rsidP="005640C8">
                            <w:pPr>
                              <w:pStyle w:val="edicion"/>
                              <w:spacing w:after="0"/>
                              <w:rPr>
                                <w:rFonts w:cs="Noto Sans"/>
                                <w:b/>
                                <w:bCs/>
                              </w:rPr>
                            </w:pPr>
                            <w:r w:rsidRPr="00E14A2A">
                              <w:rPr>
                                <w:rFonts w:cs="Noto Sans"/>
                                <w:b/>
                                <w:bCs/>
                              </w:rPr>
                              <w:t>Hoja Diaria de Consulta Externa</w:t>
                            </w:r>
                          </w:p>
                          <w:p w14:paraId="4616C48F" w14:textId="77777777" w:rsidR="005640C8" w:rsidRPr="00E14A2A" w:rsidRDefault="005640C8" w:rsidP="005640C8">
                            <w:pPr>
                              <w:pStyle w:val="edicion"/>
                              <w:spacing w:after="0"/>
                              <w:rPr>
                                <w:rFonts w:cs="Noto Sans"/>
                              </w:rPr>
                            </w:pPr>
                            <w:r w:rsidRPr="00E14A2A">
                              <w:rPr>
                                <w:rFonts w:cs="Noto Sans"/>
                              </w:rPr>
                              <w:t>(SINBA-SIS-01-P)</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AEA375D" id="Cuadro de texto 4" o:spid="_x0000_s1028" type="#_x0000_t202" style="position:absolute;left:0;text-align:left;margin-left:89.05pt;margin-top:285.2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77777777" w:rsidR="005640C8" w:rsidRPr="00E14A2A" w:rsidRDefault="005640C8" w:rsidP="005640C8">
                      <w:pPr>
                        <w:pStyle w:val="edicion"/>
                        <w:spacing w:after="0"/>
                        <w:rPr>
                          <w:rFonts w:cs="Noto Sans"/>
                          <w:b/>
                          <w:bCs/>
                        </w:rPr>
                      </w:pPr>
                      <w:r w:rsidRPr="00E14A2A">
                        <w:rPr>
                          <w:rFonts w:cs="Noto Sans"/>
                          <w:b/>
                          <w:bCs/>
                        </w:rPr>
                        <w:t>Hoja Diaria de Consulta Externa</w:t>
                      </w:r>
                    </w:p>
                    <w:p w14:paraId="4616C48F" w14:textId="77777777" w:rsidR="005640C8" w:rsidRPr="00E14A2A" w:rsidRDefault="005640C8" w:rsidP="005640C8">
                      <w:pPr>
                        <w:pStyle w:val="edicion"/>
                        <w:spacing w:after="0"/>
                        <w:rPr>
                          <w:rFonts w:cs="Noto Sans"/>
                        </w:rPr>
                      </w:pPr>
                      <w:r w:rsidRPr="00E14A2A">
                        <w:rPr>
                          <w:rFonts w:cs="Noto Sans"/>
                        </w:rPr>
                        <w:t>(SINBA-SIS-01-P)</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p>
    <w:p w14:paraId="0ECF7ECB" w14:textId="0A5B4FB2" w:rsidR="00412C4C" w:rsidRPr="00B92D23" w:rsidRDefault="00412C4C" w:rsidP="00B82FFB">
      <w:pPr>
        <w:rPr>
          <w:lang w:val="es-ES"/>
        </w:rPr>
        <w:sectPr w:rsidR="00412C4C" w:rsidRPr="00B92D23" w:rsidSect="007F2DFD">
          <w:headerReference w:type="default" r:id="rId22"/>
          <w:footerReference w:type="default" r:id="rId23"/>
          <w:pgSz w:w="12240" w:h="15840"/>
          <w:pgMar w:top="2342" w:right="1701" w:bottom="1418" w:left="1701" w:header="709" w:footer="709" w:gutter="0"/>
          <w:cols w:space="708"/>
          <w:docGrid w:linePitch="360"/>
        </w:sectPr>
      </w:pPr>
    </w:p>
    <w:p w14:paraId="6463FE77" w14:textId="6B25FD9C" w:rsidR="001852E7" w:rsidRPr="00B92D23" w:rsidRDefault="006E3E76" w:rsidP="006E3E76">
      <w:pPr>
        <w:rPr>
          <w:shd w:val="clear" w:color="auto" w:fill="FFFFFF"/>
          <w:lang w:val="es-ES"/>
        </w:rPr>
      </w:pPr>
      <w:r w:rsidRPr="00B92D23">
        <w:rPr>
          <w:noProof/>
          <w:lang w:eastAsia="es-MX"/>
        </w:rPr>
        <w:lastRenderedPageBreak/>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4"/>
      <w:headerReference w:type="default" r:id="rId25"/>
      <w:footerReference w:type="even" r:id="rId26"/>
      <w:footerReference w:type="default" r:id="rId27"/>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F523A3" w14:textId="77777777" w:rsidR="009D196B" w:rsidRDefault="009D196B" w:rsidP="007B4FF9">
      <w:pPr>
        <w:spacing w:after="0"/>
      </w:pPr>
      <w:r>
        <w:separator/>
      </w:r>
    </w:p>
  </w:endnote>
  <w:endnote w:type="continuationSeparator" w:id="0">
    <w:p w14:paraId="1719BDC0" w14:textId="77777777" w:rsidR="009D196B" w:rsidRDefault="009D196B"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panose1 w:val="020B0404020204020204"/>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eastAsia="es-MX"/>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eastAsia="es-MX"/>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609C3FE"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04F38">
          <w:rPr>
            <w:noProof/>
            <w:color w:val="B38E5D"/>
          </w:rPr>
          <w:t>9</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eastAsia="es-MX"/>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68039"/>
      <w:docPartObj>
        <w:docPartGallery w:val="Page Numbers (Bottom of Page)"/>
        <w:docPartUnique/>
      </w:docPartObj>
    </w:sdtPr>
    <w:sdtEndPr>
      <w:rPr>
        <w:color w:val="B38E5D"/>
      </w:rPr>
    </w:sdtEndPr>
    <w:sdtContent>
      <w:p w14:paraId="1DF6C1EB" w14:textId="1E7A1410" w:rsidR="00E14A2A" w:rsidRDefault="00E14A2A" w:rsidP="00E14A2A">
        <w:pPr>
          <w:pStyle w:val="Piedepgina"/>
          <w:jc w:val="center"/>
          <w:rPr>
            <w:color w:val="B38E5D"/>
          </w:rPr>
        </w:pPr>
      </w:p>
      <w:p w14:paraId="38933F63" w14:textId="35767F19" w:rsidR="00E14A2A" w:rsidRDefault="00E14A2A" w:rsidP="000745A1">
        <w:pPr>
          <w:pStyle w:val="Piedepgina"/>
          <w:jc w:val="center"/>
          <w:rPr>
            <w:color w:val="B38E5D"/>
          </w:rPr>
        </w:pPr>
      </w:p>
      <w:p w14:paraId="03F394D5" w14:textId="4C606C6C" w:rsidR="00E14A2A" w:rsidRPr="00D330B1" w:rsidRDefault="009D196B" w:rsidP="00E14A2A">
        <w:pPr>
          <w:pStyle w:val="Piedepgina"/>
          <w:jc w:val="center"/>
          <w:rPr>
            <w:color w:val="B38E5D"/>
          </w:rPr>
        </w:pP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eastAsia="es-MX"/>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A0D895" w14:textId="77777777" w:rsidR="009D196B" w:rsidRDefault="009D196B" w:rsidP="007B4FF9">
      <w:pPr>
        <w:spacing w:after="0"/>
      </w:pPr>
      <w:r>
        <w:separator/>
      </w:r>
    </w:p>
  </w:footnote>
  <w:footnote w:type="continuationSeparator" w:id="0">
    <w:p w14:paraId="44A1E7A6" w14:textId="77777777" w:rsidR="009D196B" w:rsidRDefault="009D196B"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eastAsia="es-MX"/>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eastAsia="es-MX"/>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eastAsia="es-MX"/>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9262F1A"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F70C9" w:rsidRPr="009F70C9">
            <w:rPr>
              <w:rFonts w:cs="Noto Sans"/>
              <w:b/>
              <w:bCs/>
              <w:color w:val="000000" w:themeColor="text1"/>
              <w:szCs w:val="20"/>
            </w:rPr>
            <w:t xml:space="preserve">DEL </w:t>
          </w:r>
          <w:r w:rsidR="00004F38" w:rsidRPr="00004F38">
            <w:rPr>
              <w:rFonts w:cs="Noto Sans"/>
              <w:b/>
              <w:bCs/>
              <w:color w:val="000000" w:themeColor="text1"/>
              <w:szCs w:val="20"/>
            </w:rPr>
            <w:t xml:space="preserve">INFORME DE ACTIVIDADES REALIZADAS PARA EL CONTROL DE LA ONCOCERCOSIS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200A23E" w:rsidR="0087436F" w:rsidRPr="00DB7D3C" w:rsidRDefault="00004F38" w:rsidP="00DB7D3C">
          <w:pPr>
            <w:jc w:val="center"/>
            <w:rPr>
              <w:rFonts w:ascii="Noto Sans SemiBold" w:hAnsi="Noto Sans SemiBold" w:cs="Noto Sans SemiBold"/>
              <w:b/>
              <w:bCs/>
              <w:smallCaps/>
              <w:noProof/>
              <w:color w:val="000000" w:themeColor="text1"/>
              <w:szCs w:val="18"/>
              <w:lang w:eastAsia="es-MX"/>
            </w:rPr>
          </w:pPr>
          <w:r w:rsidRPr="00004F38">
            <w:rPr>
              <w:rFonts w:ascii="Noto Sans SemiBold" w:hAnsi="Noto Sans SemiBold" w:cs="Noto Sans SemiBold"/>
              <w:b/>
              <w:bCs/>
              <w:smallCaps/>
              <w:noProof/>
              <w:color w:val="000000" w:themeColor="text1"/>
              <w:szCs w:val="18"/>
              <w:lang w:eastAsia="es-MX"/>
            </w:rPr>
            <w:t>SINBA-SIS-ON</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B7E74D" w14:textId="77777777" w:rsidR="005014BA" w:rsidRPr="00E77602" w:rsidRDefault="005014BA" w:rsidP="007F2DFD">
    <w:pPr>
      <w:jc w:val="center"/>
      <w:rPr>
        <w:noProof/>
        <w:lang w:eastAsia="es-MX"/>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eastAsia="es-MX"/>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eastAsia="es-MX"/>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6"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5"/>
  </w:num>
  <w:num w:numId="2">
    <w:abstractNumId w:val="19"/>
  </w:num>
  <w:num w:numId="3">
    <w:abstractNumId w:val="22"/>
  </w:num>
  <w:num w:numId="4">
    <w:abstractNumId w:val="13"/>
  </w:num>
  <w:num w:numId="5">
    <w:abstractNumId w:val="6"/>
  </w:num>
  <w:num w:numId="6">
    <w:abstractNumId w:val="21"/>
  </w:num>
  <w:num w:numId="7">
    <w:abstractNumId w:val="4"/>
  </w:num>
  <w:num w:numId="8">
    <w:abstractNumId w:val="15"/>
  </w:num>
  <w:num w:numId="9">
    <w:abstractNumId w:val="24"/>
  </w:num>
  <w:num w:numId="10">
    <w:abstractNumId w:val="9"/>
  </w:num>
  <w:num w:numId="11">
    <w:abstractNumId w:val="28"/>
  </w:num>
  <w:num w:numId="12">
    <w:abstractNumId w:val="7"/>
  </w:num>
  <w:num w:numId="13">
    <w:abstractNumId w:val="23"/>
  </w:num>
  <w:num w:numId="14">
    <w:abstractNumId w:val="27"/>
  </w:num>
  <w:num w:numId="15">
    <w:abstractNumId w:val="10"/>
  </w:num>
  <w:num w:numId="16">
    <w:abstractNumId w:val="18"/>
  </w:num>
  <w:num w:numId="17">
    <w:abstractNumId w:val="3"/>
  </w:num>
  <w:num w:numId="18">
    <w:abstractNumId w:val="8"/>
  </w:num>
  <w:num w:numId="19">
    <w:abstractNumId w:val="2"/>
  </w:num>
  <w:num w:numId="20">
    <w:abstractNumId w:val="17"/>
  </w:num>
  <w:num w:numId="21">
    <w:abstractNumId w:val="20"/>
  </w:num>
  <w:num w:numId="22">
    <w:abstractNumId w:val="0"/>
  </w:num>
  <w:num w:numId="23">
    <w:abstractNumId w:val="30"/>
  </w:num>
  <w:num w:numId="24">
    <w:abstractNumId w:val="5"/>
  </w:num>
  <w:num w:numId="25">
    <w:abstractNumId w:val="1"/>
  </w:num>
  <w:num w:numId="26">
    <w:abstractNumId w:val="31"/>
  </w:num>
  <w:num w:numId="27">
    <w:abstractNumId w:val="12"/>
  </w:num>
  <w:num w:numId="28">
    <w:abstractNumId w:val="29"/>
  </w:num>
  <w:num w:numId="29">
    <w:abstractNumId w:val="14"/>
  </w:num>
  <w:num w:numId="30">
    <w:abstractNumId w:val="26"/>
  </w:num>
  <w:num w:numId="31">
    <w:abstractNumId w:val="11"/>
  </w:num>
  <w:num w:numId="32">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4F38"/>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96B"/>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footer" Target="footer7.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6.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6C6C95-C157-4863-92B9-CE81D66730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17668</Words>
  <Characters>97178</Characters>
  <Application>Microsoft Office Word</Application>
  <DocSecurity>0</DocSecurity>
  <Lines>809</Lines>
  <Paragraphs>229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114617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Oskar Armando Aguas Barajas</cp:lastModifiedBy>
  <cp:revision>2</cp:revision>
  <cp:lastPrinted>2021-02-11T23:26:00Z</cp:lastPrinted>
  <dcterms:created xsi:type="dcterms:W3CDTF">2024-12-03T19:25:00Z</dcterms:created>
  <dcterms:modified xsi:type="dcterms:W3CDTF">2024-12-03T19:25:00Z</dcterms:modified>
  <cp:category/>
</cp:coreProperties>
</file>